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322CE0" w14:textId="77777777" w:rsidR="00C322F3" w:rsidRDefault="00792DDA">
      <w:pPr>
        <w:pStyle w:val="Title"/>
      </w:pPr>
      <w:r>
        <w:rPr>
          <w:sz w:val="24"/>
        </w:rPr>
        <w:t>MAINE FIRE PR</w:t>
      </w:r>
      <w:r>
        <w:rPr>
          <w:b w:val="0"/>
          <w:sz w:val="24"/>
        </w:rPr>
        <w:t>O</w:t>
      </w:r>
      <w:r>
        <w:rPr>
          <w:sz w:val="24"/>
        </w:rPr>
        <w:t>TECTION SERVICES COMMISSION</w:t>
      </w:r>
    </w:p>
    <w:p w14:paraId="18F07920" w14:textId="77777777" w:rsidR="00C322F3" w:rsidRDefault="00C322F3">
      <w:pPr>
        <w:pStyle w:val="Title"/>
        <w:jc w:val="left"/>
        <w:rPr>
          <w:sz w:val="24"/>
        </w:rPr>
      </w:pPr>
    </w:p>
    <w:p w14:paraId="6F8F0DEC" w14:textId="6E0FDFFF" w:rsidR="00C322F3" w:rsidRDefault="00C07E28" w:rsidP="00C07E28">
      <w:pPr>
        <w:pStyle w:val="Standard"/>
        <w:spacing w:after="0"/>
        <w:jc w:val="center"/>
        <w:rPr>
          <w:b/>
        </w:rPr>
      </w:pPr>
      <w:r>
        <w:rPr>
          <w:rFonts w:ascii="Georgia" w:hAnsi="Georgia"/>
          <w:b/>
          <w:sz w:val="24"/>
          <w:szCs w:val="24"/>
          <w:u w:val="single"/>
        </w:rPr>
        <w:t xml:space="preserve">Minutes </w:t>
      </w:r>
    </w:p>
    <w:p w14:paraId="5E161822" w14:textId="4F2A0E89" w:rsidR="00C322F3" w:rsidRDefault="00792DDA">
      <w:pPr>
        <w:pStyle w:val="Heading2"/>
        <w:ind w:left="720"/>
        <w:rPr>
          <w:b/>
          <w:szCs w:val="22"/>
          <w:u w:val="none"/>
        </w:rPr>
      </w:pPr>
      <w:r>
        <w:rPr>
          <w:b/>
          <w:szCs w:val="22"/>
          <w:u w:val="none"/>
        </w:rPr>
        <w:t xml:space="preserve">Monday, </w:t>
      </w:r>
      <w:r w:rsidR="00E828A5">
        <w:rPr>
          <w:b/>
          <w:szCs w:val="22"/>
          <w:u w:val="none"/>
        </w:rPr>
        <w:t xml:space="preserve">December 5, </w:t>
      </w:r>
      <w:r>
        <w:rPr>
          <w:b/>
          <w:szCs w:val="22"/>
          <w:u w:val="none"/>
        </w:rPr>
        <w:t>2022</w:t>
      </w:r>
    </w:p>
    <w:p w14:paraId="10A8C4DE" w14:textId="77777777" w:rsidR="00C322F3" w:rsidRDefault="00792DDA">
      <w:pPr>
        <w:pStyle w:val="Standard"/>
        <w:spacing w:after="0"/>
        <w:jc w:val="center"/>
        <w:rPr>
          <w:rFonts w:ascii="Georgia" w:hAnsi="Georgia"/>
          <w:b/>
        </w:rPr>
      </w:pPr>
      <w:r>
        <w:rPr>
          <w:rFonts w:ascii="Georgia" w:hAnsi="Georgia"/>
          <w:b/>
        </w:rPr>
        <w:t>10:00am</w:t>
      </w:r>
    </w:p>
    <w:p w14:paraId="35953D6F" w14:textId="1FB83AB1" w:rsidR="00C322F3" w:rsidRDefault="00E828A5">
      <w:pPr>
        <w:pStyle w:val="Standard"/>
        <w:spacing w:after="0"/>
        <w:jc w:val="center"/>
        <w:rPr>
          <w:rFonts w:ascii="Georgia" w:hAnsi="Georgia"/>
          <w:b/>
        </w:rPr>
      </w:pPr>
      <w:r>
        <w:rPr>
          <w:rFonts w:ascii="Georgia" w:hAnsi="Georgia"/>
          <w:b/>
        </w:rPr>
        <w:t>Office of the Maine State Fire Marshal</w:t>
      </w:r>
    </w:p>
    <w:p w14:paraId="39629B6C" w14:textId="77777777" w:rsidR="00C322F3" w:rsidRDefault="00C322F3">
      <w:pPr>
        <w:pStyle w:val="Standard"/>
        <w:spacing w:after="0"/>
        <w:jc w:val="center"/>
        <w:rPr>
          <w:rFonts w:ascii="Georgia" w:hAnsi="Georgia"/>
          <w:b/>
        </w:rPr>
      </w:pPr>
    </w:p>
    <w:p w14:paraId="161EEA4F" w14:textId="38ED8A88" w:rsidR="00C07E28" w:rsidRDefault="00C07E28">
      <w:pPr>
        <w:pStyle w:val="Standard"/>
        <w:spacing w:after="0"/>
        <w:rPr>
          <w:rFonts w:ascii="Georgia" w:hAnsi="Georgia"/>
        </w:rPr>
      </w:pPr>
      <w:r>
        <w:rPr>
          <w:rFonts w:ascii="Georgia" w:hAnsi="Georgia"/>
        </w:rPr>
        <w:t xml:space="preserve">Chair Chief </w:t>
      </w:r>
      <w:r w:rsidR="00294C1E">
        <w:rPr>
          <w:rFonts w:ascii="Georgia" w:hAnsi="Georgia"/>
        </w:rPr>
        <w:t>Chief</w:t>
      </w:r>
      <w:r>
        <w:rPr>
          <w:rFonts w:ascii="Georgia" w:hAnsi="Georgia"/>
        </w:rPr>
        <w:t xml:space="preserve"> Brooks convened the meeting at 10:0</w:t>
      </w:r>
      <w:r w:rsidR="00E828A5">
        <w:rPr>
          <w:rFonts w:ascii="Georgia" w:hAnsi="Georgia"/>
        </w:rPr>
        <w:t>0</w:t>
      </w:r>
      <w:r>
        <w:rPr>
          <w:rFonts w:ascii="Georgia" w:hAnsi="Georgia"/>
        </w:rPr>
        <w:t xml:space="preserve"> AM on </w:t>
      </w:r>
      <w:r w:rsidR="00E828A5">
        <w:rPr>
          <w:rFonts w:ascii="Georgia" w:hAnsi="Georgia"/>
        </w:rPr>
        <w:t>December 5, 2022</w:t>
      </w:r>
      <w:r w:rsidR="00B74E77">
        <w:rPr>
          <w:rFonts w:ascii="Georgia" w:hAnsi="Georgia"/>
        </w:rPr>
        <w:t xml:space="preserve"> </w:t>
      </w:r>
    </w:p>
    <w:p w14:paraId="58B8C3B8" w14:textId="43395815" w:rsidR="00C07E28" w:rsidRDefault="00C07E28">
      <w:pPr>
        <w:pStyle w:val="Standard"/>
        <w:spacing w:after="0"/>
        <w:rPr>
          <w:rFonts w:ascii="Georgia" w:hAnsi="Georgia"/>
        </w:rPr>
      </w:pPr>
    </w:p>
    <w:p w14:paraId="3FC68F6B" w14:textId="0B80DB3E" w:rsidR="005D65D5" w:rsidRDefault="00C07E28">
      <w:pPr>
        <w:pStyle w:val="Standard"/>
        <w:spacing w:after="0"/>
        <w:rPr>
          <w:rFonts w:ascii="Georgia" w:hAnsi="Georgia"/>
        </w:rPr>
      </w:pPr>
      <w:r>
        <w:rPr>
          <w:rFonts w:ascii="Georgia" w:hAnsi="Georgia"/>
        </w:rPr>
        <w:t xml:space="preserve">Present members:  Chief Brooks, Secretary Vicki Schmidt, </w:t>
      </w:r>
      <w:r w:rsidR="005D65D5">
        <w:rPr>
          <w:rFonts w:ascii="Georgia" w:hAnsi="Georgia"/>
        </w:rPr>
        <w:t xml:space="preserve">Second Vice Chair Ronnie Green, Senator Chip Curry, </w:t>
      </w:r>
      <w:r w:rsidR="00014788">
        <w:rPr>
          <w:rFonts w:ascii="Georgia" w:hAnsi="Georgia"/>
        </w:rPr>
        <w:t xml:space="preserve">Larry </w:t>
      </w:r>
      <w:r w:rsidR="005D65D5">
        <w:rPr>
          <w:rFonts w:ascii="Georgia" w:hAnsi="Georgia"/>
        </w:rPr>
        <w:t xml:space="preserve">Willis, </w:t>
      </w:r>
      <w:r w:rsidR="00014788">
        <w:rPr>
          <w:rFonts w:ascii="Georgia" w:hAnsi="Georgia"/>
        </w:rPr>
        <w:t xml:space="preserve">MFW </w:t>
      </w:r>
      <w:r w:rsidR="00E828A5">
        <w:rPr>
          <w:rFonts w:ascii="Georgia" w:hAnsi="Georgia"/>
        </w:rPr>
        <w:t xml:space="preserve">Robbie Gross, </w:t>
      </w:r>
      <w:r w:rsidR="00014788">
        <w:rPr>
          <w:rFonts w:ascii="Georgia" w:hAnsi="Georgia"/>
        </w:rPr>
        <w:t xml:space="preserve">Jim Graves, Bill Gillespie, Charlie Soltan, Harty Norris, </w:t>
      </w:r>
      <w:r w:rsidR="00874199">
        <w:rPr>
          <w:rFonts w:ascii="Georgia" w:hAnsi="Georgia"/>
        </w:rPr>
        <w:t xml:space="preserve">Stephen Bunker, </w:t>
      </w:r>
      <w:r w:rsidR="00E828A5">
        <w:rPr>
          <w:rFonts w:ascii="Georgia" w:hAnsi="Georgia"/>
        </w:rPr>
        <w:t>Troy Dare, Myles Block, Chief Wytock</w:t>
      </w:r>
      <w:r w:rsidR="00FE5267">
        <w:rPr>
          <w:rFonts w:ascii="Georgia" w:hAnsi="Georgia"/>
        </w:rPr>
        <w:t>.</w:t>
      </w:r>
    </w:p>
    <w:p w14:paraId="3F65FC2B" w14:textId="77777777" w:rsidR="0092620F" w:rsidRDefault="0092620F">
      <w:pPr>
        <w:pStyle w:val="Standard"/>
        <w:spacing w:after="0"/>
        <w:rPr>
          <w:rFonts w:ascii="Georgia" w:hAnsi="Georgia"/>
          <w:b/>
          <w:bCs/>
        </w:rPr>
      </w:pPr>
    </w:p>
    <w:p w14:paraId="3990D6C3" w14:textId="5EFA323B" w:rsidR="005D65D5" w:rsidRPr="001A18BE" w:rsidRDefault="001A18BE">
      <w:pPr>
        <w:pStyle w:val="Standard"/>
        <w:spacing w:after="0"/>
        <w:rPr>
          <w:rFonts w:ascii="Georgia" w:hAnsi="Georgia"/>
          <w:b/>
          <w:bCs/>
        </w:rPr>
      </w:pPr>
      <w:r>
        <w:rPr>
          <w:rFonts w:ascii="Georgia" w:hAnsi="Georgia"/>
          <w:b/>
          <w:bCs/>
        </w:rPr>
        <w:t xml:space="preserve">I. </w:t>
      </w:r>
      <w:r w:rsidR="005D65D5" w:rsidRPr="001A18BE">
        <w:rPr>
          <w:rFonts w:ascii="Georgia" w:hAnsi="Georgia"/>
          <w:b/>
          <w:bCs/>
        </w:rPr>
        <w:t>Committee Reports</w:t>
      </w:r>
    </w:p>
    <w:p w14:paraId="7FD4D748" w14:textId="77777777" w:rsidR="005D65D5" w:rsidRDefault="005D65D5">
      <w:pPr>
        <w:pStyle w:val="Standard"/>
        <w:spacing w:after="0"/>
        <w:rPr>
          <w:rFonts w:ascii="Georgia" w:hAnsi="Georgia"/>
        </w:rPr>
      </w:pPr>
    </w:p>
    <w:p w14:paraId="6FB9CE1B" w14:textId="67036511" w:rsidR="005D65D5" w:rsidRPr="00A55297" w:rsidRDefault="005D65D5">
      <w:pPr>
        <w:pStyle w:val="Standard"/>
        <w:spacing w:after="0"/>
        <w:rPr>
          <w:rFonts w:ascii="Georgia" w:hAnsi="Georgia"/>
          <w:color w:val="FF0000"/>
        </w:rPr>
      </w:pPr>
      <w:r>
        <w:rPr>
          <w:rFonts w:ascii="Georgia" w:hAnsi="Georgia"/>
        </w:rPr>
        <w:t xml:space="preserve">A. </w:t>
      </w:r>
      <w:r w:rsidRPr="00A55297">
        <w:rPr>
          <w:rFonts w:ascii="Georgia" w:hAnsi="Georgia"/>
          <w:b/>
          <w:bCs/>
          <w:color w:val="FF0000"/>
        </w:rPr>
        <w:t>Best Practices</w:t>
      </w:r>
    </w:p>
    <w:p w14:paraId="5A85A34E" w14:textId="77777777" w:rsidR="00B34A51" w:rsidRDefault="00B34A51">
      <w:pPr>
        <w:pStyle w:val="Standard"/>
        <w:spacing w:after="0"/>
        <w:rPr>
          <w:rFonts w:ascii="Georgia" w:hAnsi="Georgia"/>
        </w:rPr>
      </w:pPr>
    </w:p>
    <w:p w14:paraId="7730BECA" w14:textId="37A71B0E" w:rsidR="003B469D" w:rsidRPr="00294C1E" w:rsidRDefault="00A55297">
      <w:pPr>
        <w:pStyle w:val="Standard"/>
        <w:spacing w:after="0"/>
        <w:rPr>
          <w:rFonts w:ascii="Georgia" w:hAnsi="Georgia"/>
          <w:color w:val="FF0000"/>
        </w:rPr>
      </w:pPr>
      <w:r w:rsidRPr="00294C1E">
        <w:rPr>
          <w:rFonts w:ascii="Georgia" w:hAnsi="Georgia"/>
          <w:color w:val="FF0000"/>
        </w:rPr>
        <w:t xml:space="preserve">Could not hear what was said or who said it. </w:t>
      </w:r>
    </w:p>
    <w:p w14:paraId="519472B3" w14:textId="47011691" w:rsidR="00B34A51" w:rsidRDefault="00B34A51">
      <w:pPr>
        <w:pStyle w:val="Standard"/>
        <w:spacing w:after="0"/>
        <w:rPr>
          <w:rFonts w:ascii="Georgia" w:hAnsi="Georgia"/>
        </w:rPr>
      </w:pPr>
    </w:p>
    <w:p w14:paraId="0FCB94D7" w14:textId="3B2A73D2" w:rsidR="00B34A51" w:rsidRPr="00FE5267" w:rsidRDefault="00B34A51">
      <w:pPr>
        <w:pStyle w:val="Standard"/>
        <w:spacing w:after="0"/>
        <w:rPr>
          <w:rFonts w:ascii="Georgia" w:hAnsi="Georgia"/>
          <w:b/>
          <w:bCs/>
        </w:rPr>
      </w:pPr>
      <w:r>
        <w:rPr>
          <w:rFonts w:ascii="Georgia" w:hAnsi="Georgia"/>
        </w:rPr>
        <w:t xml:space="preserve">B. </w:t>
      </w:r>
      <w:r w:rsidRPr="00FE5267">
        <w:rPr>
          <w:rFonts w:ascii="Georgia" w:hAnsi="Georgia"/>
          <w:b/>
          <w:bCs/>
        </w:rPr>
        <w:t>Profession</w:t>
      </w:r>
      <w:r w:rsidR="00F26268">
        <w:rPr>
          <w:rFonts w:ascii="Georgia" w:hAnsi="Georgia"/>
          <w:b/>
          <w:bCs/>
        </w:rPr>
        <w:t>al</w:t>
      </w:r>
      <w:r w:rsidRPr="00FE5267">
        <w:rPr>
          <w:rFonts w:ascii="Georgia" w:hAnsi="Georgia"/>
          <w:b/>
          <w:bCs/>
        </w:rPr>
        <w:t xml:space="preserve"> Development Conference</w:t>
      </w:r>
    </w:p>
    <w:p w14:paraId="74E1B4E4" w14:textId="11E58059" w:rsidR="00B34A51" w:rsidRDefault="00B34A51">
      <w:pPr>
        <w:pStyle w:val="Standard"/>
        <w:spacing w:after="0"/>
        <w:rPr>
          <w:rFonts w:ascii="Georgia" w:hAnsi="Georgia"/>
        </w:rPr>
      </w:pPr>
    </w:p>
    <w:p w14:paraId="699DB546" w14:textId="77777777" w:rsidR="00A55297" w:rsidRDefault="00A55297">
      <w:pPr>
        <w:pStyle w:val="Standard"/>
        <w:spacing w:after="0"/>
        <w:rPr>
          <w:rFonts w:ascii="Georgia" w:hAnsi="Georgia"/>
        </w:rPr>
      </w:pPr>
      <w:r>
        <w:rPr>
          <w:rFonts w:ascii="Georgia" w:hAnsi="Georgia"/>
        </w:rPr>
        <w:t xml:space="preserve">Members discussed aligning the Commission meeting with the Conference date.  </w:t>
      </w:r>
    </w:p>
    <w:p w14:paraId="55BDFDE0" w14:textId="77777777" w:rsidR="00A55297" w:rsidRDefault="00A55297">
      <w:pPr>
        <w:pStyle w:val="Standard"/>
        <w:spacing w:after="0"/>
        <w:rPr>
          <w:rFonts w:ascii="Georgia" w:hAnsi="Georgia"/>
        </w:rPr>
      </w:pPr>
    </w:p>
    <w:p w14:paraId="746C01D0" w14:textId="567C1888" w:rsidR="00A55297" w:rsidRDefault="00A55297">
      <w:pPr>
        <w:pStyle w:val="Standard"/>
        <w:spacing w:after="0"/>
        <w:rPr>
          <w:rFonts w:ascii="Georgia" w:hAnsi="Georgia"/>
        </w:rPr>
      </w:pPr>
      <w:r>
        <w:rPr>
          <w:rFonts w:ascii="Georgia" w:hAnsi="Georgia"/>
        </w:rPr>
        <w:t>There was further discussion as to what room the Commission will be meeting over at the legislature.  In previous years it had been in the Judiciary Meeting room due to the former clerk, Su</w:t>
      </w:r>
      <w:r w:rsidR="008167DF">
        <w:rPr>
          <w:rFonts w:ascii="Georgia" w:hAnsi="Georgia"/>
        </w:rPr>
        <w:t xml:space="preserve">e </w:t>
      </w:r>
      <w:r>
        <w:rPr>
          <w:rFonts w:ascii="Georgia" w:hAnsi="Georgia"/>
        </w:rPr>
        <w:t>Pinette, being the clerk for the Judiciary Committee.</w:t>
      </w:r>
    </w:p>
    <w:p w14:paraId="5DBAD9B1" w14:textId="39593550" w:rsidR="00A55297" w:rsidRDefault="00A55297">
      <w:pPr>
        <w:pStyle w:val="Standard"/>
        <w:spacing w:after="0"/>
        <w:rPr>
          <w:rFonts w:ascii="Georgia" w:hAnsi="Georgia"/>
        </w:rPr>
      </w:pPr>
    </w:p>
    <w:p w14:paraId="2E5F0911" w14:textId="450E9EAB" w:rsidR="00A55297" w:rsidRDefault="00A55297">
      <w:pPr>
        <w:pStyle w:val="Standard"/>
        <w:spacing w:after="0"/>
        <w:rPr>
          <w:rFonts w:ascii="Georgia" w:hAnsi="Georgia"/>
        </w:rPr>
      </w:pPr>
      <w:r>
        <w:rPr>
          <w:rFonts w:ascii="Georgia" w:hAnsi="Georgia"/>
        </w:rPr>
        <w:t xml:space="preserve">It is uncertain as to where future meetings are going to be.  Senator Curry volunteered to look into on behalf of the Commission but stated he’ll have to wait until Legislative Committee members are made and assigned. </w:t>
      </w:r>
    </w:p>
    <w:p w14:paraId="5CE9D339" w14:textId="11590807" w:rsidR="00A55297" w:rsidRDefault="00A55297">
      <w:pPr>
        <w:pStyle w:val="Standard"/>
        <w:spacing w:after="0"/>
        <w:rPr>
          <w:rFonts w:ascii="Georgia" w:hAnsi="Georgia"/>
        </w:rPr>
      </w:pPr>
    </w:p>
    <w:p w14:paraId="0E17F122" w14:textId="51059851" w:rsidR="0051394D" w:rsidRDefault="0051394D">
      <w:pPr>
        <w:pStyle w:val="Standard"/>
        <w:spacing w:after="0"/>
        <w:rPr>
          <w:rFonts w:ascii="Georgia" w:hAnsi="Georgia"/>
          <w:b/>
          <w:bCs/>
        </w:rPr>
      </w:pPr>
      <w:r w:rsidRPr="00294C1E">
        <w:rPr>
          <w:rFonts w:ascii="Georgia" w:hAnsi="Georgia"/>
        </w:rPr>
        <w:t xml:space="preserve">C. </w:t>
      </w:r>
      <w:r w:rsidRPr="00294C1E">
        <w:rPr>
          <w:rFonts w:ascii="Georgia" w:hAnsi="Georgia"/>
          <w:b/>
          <w:bCs/>
        </w:rPr>
        <w:t>Education and Training</w:t>
      </w:r>
    </w:p>
    <w:p w14:paraId="5EB12BBF" w14:textId="4DE833CC" w:rsidR="00294C1E" w:rsidRDefault="00294C1E">
      <w:pPr>
        <w:pStyle w:val="Standard"/>
        <w:spacing w:after="0"/>
        <w:rPr>
          <w:rFonts w:ascii="Georgia" w:hAnsi="Georgia"/>
          <w:b/>
          <w:bCs/>
        </w:rPr>
      </w:pPr>
    </w:p>
    <w:p w14:paraId="09285431" w14:textId="1D728CF3" w:rsidR="00294C1E" w:rsidRDefault="00A56BAE">
      <w:pPr>
        <w:pStyle w:val="Standard"/>
        <w:spacing w:after="0"/>
        <w:rPr>
          <w:rFonts w:ascii="Georgia" w:hAnsi="Georgia"/>
        </w:rPr>
      </w:pPr>
      <w:r w:rsidRPr="00294C1E">
        <w:rPr>
          <w:rFonts w:ascii="Georgia" w:hAnsi="Georgia"/>
        </w:rPr>
        <w:t xml:space="preserve">Jim Graves </w:t>
      </w:r>
      <w:r w:rsidR="00294C1E">
        <w:rPr>
          <w:rFonts w:ascii="Georgia" w:hAnsi="Georgia"/>
        </w:rPr>
        <w:t xml:space="preserve">said </w:t>
      </w:r>
      <w:r w:rsidRPr="00294C1E">
        <w:rPr>
          <w:rFonts w:ascii="Georgia" w:hAnsi="Georgia"/>
        </w:rPr>
        <w:t xml:space="preserve">MFSI </w:t>
      </w:r>
      <w:r w:rsidR="00294C1E">
        <w:rPr>
          <w:rFonts w:ascii="Georgia" w:hAnsi="Georgia"/>
        </w:rPr>
        <w:t>to put on Firefighter 1 &amp; 2 training.</w:t>
      </w:r>
    </w:p>
    <w:p w14:paraId="4E95F6FB" w14:textId="6A30D791" w:rsidR="00294C1E" w:rsidRDefault="00294C1E">
      <w:pPr>
        <w:pStyle w:val="Standard"/>
        <w:spacing w:after="0"/>
        <w:rPr>
          <w:rFonts w:ascii="Georgia" w:hAnsi="Georgia"/>
        </w:rPr>
      </w:pPr>
    </w:p>
    <w:p w14:paraId="6ECAD474" w14:textId="28932457" w:rsidR="00294C1E" w:rsidRDefault="00294C1E">
      <w:pPr>
        <w:pStyle w:val="Standard"/>
        <w:spacing w:after="0"/>
        <w:rPr>
          <w:rFonts w:ascii="Georgia" w:hAnsi="Georgia"/>
        </w:rPr>
      </w:pPr>
      <w:r>
        <w:rPr>
          <w:rFonts w:ascii="Georgia" w:hAnsi="Georgia"/>
        </w:rPr>
        <w:t xml:space="preserve">Chief Brooks said some departments were looking free training. </w:t>
      </w:r>
    </w:p>
    <w:p w14:paraId="6707BFB5" w14:textId="2F52673C" w:rsidR="00294C1E" w:rsidRDefault="00294C1E">
      <w:pPr>
        <w:pStyle w:val="Standard"/>
        <w:spacing w:after="0"/>
        <w:rPr>
          <w:rFonts w:ascii="Georgia" w:hAnsi="Georgia"/>
        </w:rPr>
      </w:pPr>
    </w:p>
    <w:p w14:paraId="074F3288" w14:textId="1A0C5AFD" w:rsidR="00294C1E" w:rsidRDefault="00294C1E">
      <w:pPr>
        <w:pStyle w:val="Standard"/>
        <w:spacing w:after="0"/>
        <w:rPr>
          <w:rFonts w:ascii="Georgia" w:hAnsi="Georgia"/>
        </w:rPr>
      </w:pPr>
      <w:r>
        <w:rPr>
          <w:rFonts w:ascii="Georgia" w:hAnsi="Georgia"/>
        </w:rPr>
        <w:t>The issue of freed versus tuition-based training and it was concluded that any free training would have to be directed toward areas in need.</w:t>
      </w:r>
    </w:p>
    <w:p w14:paraId="20B4DBF7" w14:textId="5567551E" w:rsidR="00294C1E" w:rsidRDefault="00294C1E">
      <w:pPr>
        <w:pStyle w:val="Standard"/>
        <w:spacing w:after="0"/>
        <w:rPr>
          <w:rFonts w:ascii="Georgia" w:hAnsi="Georgia"/>
        </w:rPr>
      </w:pPr>
    </w:p>
    <w:p w14:paraId="5C00F576" w14:textId="77777777" w:rsidR="00294C1E" w:rsidRDefault="00294C1E">
      <w:pPr>
        <w:pStyle w:val="Standard"/>
        <w:spacing w:after="0"/>
        <w:rPr>
          <w:rFonts w:ascii="Georgia" w:hAnsi="Georgia"/>
        </w:rPr>
      </w:pPr>
      <w:r>
        <w:rPr>
          <w:rFonts w:ascii="Georgia" w:hAnsi="Georgia"/>
        </w:rPr>
        <w:t>Grant applications were discussed briefly and in particular the effort being made to get the most bang for the buck from those awarded funding.</w:t>
      </w:r>
    </w:p>
    <w:p w14:paraId="3DB12CA7" w14:textId="77777777" w:rsidR="00294C1E" w:rsidRDefault="00294C1E">
      <w:pPr>
        <w:pStyle w:val="Standard"/>
        <w:spacing w:after="0"/>
        <w:rPr>
          <w:rFonts w:ascii="Georgia" w:hAnsi="Georgia"/>
        </w:rPr>
      </w:pPr>
    </w:p>
    <w:p w14:paraId="430AA533" w14:textId="77777777" w:rsidR="00294C1E" w:rsidRDefault="00294C1E">
      <w:pPr>
        <w:pStyle w:val="Standard"/>
        <w:spacing w:after="0"/>
        <w:rPr>
          <w:rFonts w:ascii="Georgia" w:hAnsi="Georgia"/>
        </w:rPr>
      </w:pPr>
      <w:r>
        <w:rPr>
          <w:rFonts w:ascii="Georgia" w:hAnsi="Georgia"/>
        </w:rPr>
        <w:t xml:space="preserve">Senator Curry inquired as to whether there was any measurement system of quantitative measures for scoring grant applications.  </w:t>
      </w:r>
    </w:p>
    <w:p w14:paraId="60F0673C" w14:textId="23FF45D7" w:rsidR="00294C1E" w:rsidRDefault="00294C1E">
      <w:pPr>
        <w:pStyle w:val="Standard"/>
        <w:spacing w:after="0"/>
        <w:rPr>
          <w:rFonts w:ascii="Georgia" w:hAnsi="Georgia"/>
        </w:rPr>
      </w:pPr>
      <w:r>
        <w:rPr>
          <w:rFonts w:ascii="Georgia" w:hAnsi="Georgia"/>
        </w:rPr>
        <w:lastRenderedPageBreak/>
        <w:t>Chief Brooks state that no scoring matrix has been created.</w:t>
      </w:r>
    </w:p>
    <w:p w14:paraId="42C6082D" w14:textId="423485BB" w:rsidR="00294C1E" w:rsidRDefault="00294C1E">
      <w:pPr>
        <w:pStyle w:val="Standard"/>
        <w:spacing w:after="0"/>
        <w:rPr>
          <w:rFonts w:ascii="Georgia" w:hAnsi="Georgia"/>
        </w:rPr>
      </w:pPr>
    </w:p>
    <w:p w14:paraId="4369D4DB" w14:textId="77777777" w:rsidR="00294C1E" w:rsidRDefault="00294C1E">
      <w:pPr>
        <w:pStyle w:val="Standard"/>
        <w:spacing w:after="0"/>
        <w:rPr>
          <w:rFonts w:ascii="Georgia" w:hAnsi="Georgia"/>
        </w:rPr>
      </w:pPr>
      <w:r>
        <w:rPr>
          <w:rFonts w:ascii="Georgia" w:hAnsi="Georgia"/>
        </w:rPr>
        <w:t>Senator Curry inquired as to who reviews the grant applications and Chief Brooks responded that the Commission’s Education Committee does the review.</w:t>
      </w:r>
    </w:p>
    <w:p w14:paraId="7ABCAFBC" w14:textId="77777777" w:rsidR="00294C1E" w:rsidRDefault="00294C1E">
      <w:pPr>
        <w:pStyle w:val="Standard"/>
        <w:spacing w:after="0"/>
        <w:rPr>
          <w:rFonts w:ascii="Georgia" w:hAnsi="Georgia"/>
        </w:rPr>
      </w:pPr>
    </w:p>
    <w:p w14:paraId="3439E9E9" w14:textId="76789940" w:rsidR="00294C1E" w:rsidRDefault="00294C1E">
      <w:pPr>
        <w:pStyle w:val="Standard"/>
        <w:spacing w:after="0"/>
        <w:rPr>
          <w:rFonts w:ascii="Georgia" w:hAnsi="Georgia"/>
        </w:rPr>
      </w:pPr>
      <w:r>
        <w:rPr>
          <w:rFonts w:ascii="Georgia" w:hAnsi="Georgia"/>
        </w:rPr>
        <w:t>Jim Graves mentioned that one facility grant application had been received.  He went on to talk about costs associated with firefighter training only included the books and instructor.</w:t>
      </w:r>
    </w:p>
    <w:p w14:paraId="7D0CB009" w14:textId="6ACA3444" w:rsidR="00294C1E" w:rsidRDefault="00294C1E">
      <w:pPr>
        <w:pStyle w:val="Standard"/>
        <w:spacing w:after="0"/>
        <w:rPr>
          <w:rFonts w:ascii="Georgia" w:hAnsi="Georgia"/>
        </w:rPr>
      </w:pPr>
    </w:p>
    <w:p w14:paraId="766CE1F7" w14:textId="77777777" w:rsidR="00294C1E" w:rsidRDefault="00294C1E">
      <w:pPr>
        <w:pStyle w:val="Standard"/>
        <w:spacing w:after="0"/>
        <w:rPr>
          <w:rFonts w:ascii="Georgia" w:hAnsi="Georgia"/>
        </w:rPr>
      </w:pPr>
      <w:r>
        <w:rPr>
          <w:rFonts w:ascii="Georgia" w:hAnsi="Georgia"/>
        </w:rPr>
        <w:t>Stephen Bunker inquired as to whether the facility grant funds could be used for apparatus.</w:t>
      </w:r>
    </w:p>
    <w:p w14:paraId="22A72255" w14:textId="77777777" w:rsidR="00294C1E" w:rsidRDefault="00294C1E">
      <w:pPr>
        <w:pStyle w:val="Standard"/>
        <w:spacing w:after="0"/>
        <w:rPr>
          <w:rFonts w:ascii="Georgia" w:hAnsi="Georgia"/>
        </w:rPr>
      </w:pPr>
    </w:p>
    <w:p w14:paraId="2ED62155" w14:textId="6A399692" w:rsidR="00294C1E" w:rsidRDefault="00294C1E">
      <w:pPr>
        <w:pStyle w:val="Standard"/>
        <w:spacing w:after="0"/>
        <w:rPr>
          <w:rFonts w:ascii="Georgia" w:hAnsi="Georgia"/>
        </w:rPr>
      </w:pPr>
      <w:r>
        <w:rPr>
          <w:rFonts w:ascii="Georgia" w:hAnsi="Georgia"/>
        </w:rPr>
        <w:t xml:space="preserve">Chief Brooks discussed his wish to see that local instructors get involved in training and mentioned that </w:t>
      </w:r>
      <w:r w:rsidR="00BE6B05">
        <w:rPr>
          <w:rFonts w:ascii="Georgia" w:hAnsi="Georgia"/>
        </w:rPr>
        <w:t>regarding</w:t>
      </w:r>
      <w:r>
        <w:rPr>
          <w:rFonts w:ascii="Georgia" w:hAnsi="Georgia"/>
        </w:rPr>
        <w:t xml:space="preserve"> grant proposals that the best narrative grant.</w:t>
      </w:r>
    </w:p>
    <w:p w14:paraId="3E525101" w14:textId="7E859BE7" w:rsidR="00BE6B05" w:rsidRDefault="00BE6B05">
      <w:pPr>
        <w:pStyle w:val="Standard"/>
        <w:spacing w:after="0"/>
        <w:rPr>
          <w:rFonts w:ascii="Georgia" w:hAnsi="Georgia"/>
        </w:rPr>
      </w:pPr>
    </w:p>
    <w:p w14:paraId="66BADDFC" w14:textId="2304C2B0" w:rsidR="00BE6B05" w:rsidRDefault="00BE6B05">
      <w:pPr>
        <w:pStyle w:val="Standard"/>
        <w:spacing w:after="0"/>
        <w:rPr>
          <w:rFonts w:ascii="Georgia" w:hAnsi="Georgia"/>
        </w:rPr>
      </w:pPr>
      <w:r>
        <w:rPr>
          <w:rFonts w:ascii="Georgia" w:hAnsi="Georgia"/>
        </w:rPr>
        <w:t xml:space="preserve">Chief Brooks continued with a discussion about funding training programs and stated that absent an economic turndown the legislature would continue funding programs. </w:t>
      </w:r>
    </w:p>
    <w:p w14:paraId="08ADA133" w14:textId="080DCB0B" w:rsidR="00BE6B05" w:rsidRDefault="00BE6B05">
      <w:pPr>
        <w:pStyle w:val="Standard"/>
        <w:spacing w:after="0"/>
        <w:rPr>
          <w:rFonts w:ascii="Georgia" w:hAnsi="Georgia"/>
        </w:rPr>
      </w:pPr>
    </w:p>
    <w:p w14:paraId="14330A3D" w14:textId="0AA3F869" w:rsidR="00BE6B05" w:rsidRDefault="00BE6B05">
      <w:pPr>
        <w:pStyle w:val="Standard"/>
        <w:spacing w:after="0"/>
        <w:rPr>
          <w:rFonts w:ascii="Georgia" w:hAnsi="Georgia"/>
        </w:rPr>
      </w:pPr>
      <w:r>
        <w:rPr>
          <w:rFonts w:ascii="Georgia" w:hAnsi="Georgia"/>
        </w:rPr>
        <w:t>The Legislative Breakfast will be January 16</w:t>
      </w:r>
      <w:r w:rsidRPr="00BE6B05">
        <w:rPr>
          <w:rFonts w:ascii="Georgia" w:hAnsi="Georgia"/>
          <w:vertAlign w:val="superscript"/>
        </w:rPr>
        <w:t>th</w:t>
      </w:r>
      <w:r>
        <w:rPr>
          <w:rFonts w:ascii="Georgia" w:hAnsi="Georgia"/>
        </w:rPr>
        <w:t xml:space="preserve">. </w:t>
      </w:r>
    </w:p>
    <w:p w14:paraId="4F7D78B5" w14:textId="1B8CAA2C" w:rsidR="00BE6B05" w:rsidRDefault="00BE6B05">
      <w:pPr>
        <w:pStyle w:val="Standard"/>
        <w:spacing w:after="0"/>
        <w:rPr>
          <w:rFonts w:ascii="Georgia" w:hAnsi="Georgia"/>
        </w:rPr>
      </w:pPr>
    </w:p>
    <w:p w14:paraId="7E691B78" w14:textId="59133214" w:rsidR="00BE6B05" w:rsidRDefault="00BE6B05">
      <w:pPr>
        <w:pStyle w:val="Standard"/>
        <w:spacing w:after="0"/>
        <w:rPr>
          <w:rFonts w:ascii="Georgia" w:hAnsi="Georgia"/>
        </w:rPr>
      </w:pPr>
      <w:r>
        <w:rPr>
          <w:rFonts w:ascii="Georgia" w:hAnsi="Georgia"/>
        </w:rPr>
        <w:t xml:space="preserve">Chief Brooks stated that he hopes the Commission can announce some of the grant awards in front of the legislature at the February Commission meeting. </w:t>
      </w:r>
    </w:p>
    <w:p w14:paraId="01D18355" w14:textId="77777777" w:rsidR="00BE6B05" w:rsidRDefault="00BE6B05">
      <w:pPr>
        <w:pStyle w:val="Standard"/>
        <w:spacing w:after="0"/>
        <w:rPr>
          <w:rFonts w:ascii="Georgia" w:hAnsi="Georgia"/>
        </w:rPr>
      </w:pPr>
    </w:p>
    <w:p w14:paraId="3B266C2A" w14:textId="78123FF3" w:rsidR="00294C1E" w:rsidRDefault="00972764">
      <w:pPr>
        <w:pStyle w:val="Standard"/>
        <w:spacing w:after="0"/>
        <w:rPr>
          <w:rFonts w:ascii="Georgia" w:hAnsi="Georgia"/>
          <w:b/>
          <w:bCs/>
        </w:rPr>
      </w:pPr>
      <w:r>
        <w:rPr>
          <w:rFonts w:ascii="Georgia" w:hAnsi="Georgia"/>
        </w:rPr>
        <w:t xml:space="preserve">D. </w:t>
      </w:r>
      <w:r>
        <w:rPr>
          <w:rFonts w:ascii="Georgia" w:hAnsi="Georgia"/>
          <w:b/>
          <w:bCs/>
        </w:rPr>
        <w:t>Recruitment and Retention</w:t>
      </w:r>
    </w:p>
    <w:p w14:paraId="6F2C331A" w14:textId="0DB166F5" w:rsidR="00972764" w:rsidRDefault="00972764">
      <w:pPr>
        <w:pStyle w:val="Standard"/>
        <w:spacing w:after="0"/>
        <w:rPr>
          <w:rFonts w:ascii="Georgia" w:hAnsi="Georgia"/>
          <w:b/>
          <w:bCs/>
        </w:rPr>
      </w:pPr>
    </w:p>
    <w:p w14:paraId="2F025CAC" w14:textId="1D6A2F16" w:rsidR="00922FA8" w:rsidRDefault="00972764">
      <w:pPr>
        <w:pStyle w:val="Standard"/>
        <w:spacing w:after="0"/>
        <w:rPr>
          <w:rFonts w:ascii="Georgia" w:hAnsi="Georgia"/>
        </w:rPr>
      </w:pPr>
      <w:r>
        <w:rPr>
          <w:rFonts w:ascii="Georgia" w:hAnsi="Georgia"/>
        </w:rPr>
        <w:t>Chief Willis provided a brief update on the efforts being made including one to have the Social Security Windfall Program removed or amended</w:t>
      </w:r>
      <w:r w:rsidR="00922FA8">
        <w:rPr>
          <w:rFonts w:ascii="Georgia" w:hAnsi="Georgia"/>
        </w:rPr>
        <w:t xml:space="preserve">.  Under the program workers (firefighters in this case) </w:t>
      </w:r>
      <w:r>
        <w:rPr>
          <w:rFonts w:ascii="Georgia" w:hAnsi="Georgia"/>
        </w:rPr>
        <w:t xml:space="preserve"> </w:t>
      </w:r>
      <w:r w:rsidR="00922FA8">
        <w:rPr>
          <w:rFonts w:ascii="Georgia" w:hAnsi="Georgia"/>
        </w:rPr>
        <w:t>who haven’t worked enough hours to count as “substantial hours of income” under the Windfall can’t count that time and collect social security based on those hours.  It’s hoped that subst</w:t>
      </w:r>
      <w:r>
        <w:rPr>
          <w:rFonts w:ascii="Georgia" w:hAnsi="Georgia"/>
        </w:rPr>
        <w:t>antial hours require</w:t>
      </w:r>
      <w:r w:rsidR="00922FA8">
        <w:rPr>
          <w:rFonts w:ascii="Georgia" w:hAnsi="Georgia"/>
        </w:rPr>
        <w:t>ment can be removed or the entire program so that all the hours firefighters work can go toward social security.</w:t>
      </w:r>
    </w:p>
    <w:p w14:paraId="5E787027" w14:textId="77777777" w:rsidR="00922FA8" w:rsidRDefault="00922FA8">
      <w:pPr>
        <w:pStyle w:val="Standard"/>
        <w:spacing w:after="0"/>
        <w:rPr>
          <w:rFonts w:ascii="Georgia" w:hAnsi="Georgia"/>
        </w:rPr>
      </w:pPr>
      <w:r>
        <w:rPr>
          <w:rFonts w:ascii="Georgia" w:hAnsi="Georgia"/>
        </w:rPr>
        <w:t>Not having those hours be counted has inhibited some potential recruits from joining fire departments.</w:t>
      </w:r>
    </w:p>
    <w:p w14:paraId="5EF99318" w14:textId="77777777" w:rsidR="00922FA8" w:rsidRDefault="00922FA8">
      <w:pPr>
        <w:pStyle w:val="Standard"/>
        <w:spacing w:after="0"/>
        <w:rPr>
          <w:rFonts w:ascii="Georgia" w:hAnsi="Georgia"/>
        </w:rPr>
      </w:pPr>
    </w:p>
    <w:p w14:paraId="502361F2" w14:textId="4A5B4EBC" w:rsidR="00922FA8" w:rsidRDefault="00922FA8">
      <w:pPr>
        <w:pStyle w:val="Standard"/>
        <w:spacing w:after="0"/>
        <w:rPr>
          <w:rFonts w:ascii="Georgia" w:hAnsi="Georgia"/>
        </w:rPr>
      </w:pPr>
      <w:r>
        <w:rPr>
          <w:rFonts w:ascii="Georgia" w:hAnsi="Georgia"/>
        </w:rPr>
        <w:t>It was pointed out that many fire departments do not have adequate equipment and that also inhibits training and subsequently recruitment.  In addition, those that acting as independent departments should be incorporated into communities so as to allow them to approach selectboards and request funding.</w:t>
      </w:r>
    </w:p>
    <w:p w14:paraId="2BE84F79" w14:textId="0A3DB23F" w:rsidR="00922FA8" w:rsidRDefault="00922FA8">
      <w:pPr>
        <w:pStyle w:val="Standard"/>
        <w:spacing w:after="0"/>
        <w:rPr>
          <w:rFonts w:ascii="Georgia" w:hAnsi="Georgia"/>
        </w:rPr>
      </w:pPr>
    </w:p>
    <w:p w14:paraId="7BEBD3D4" w14:textId="09BB2B69" w:rsidR="00922FA8" w:rsidRDefault="00922FA8">
      <w:pPr>
        <w:pStyle w:val="Standard"/>
        <w:spacing w:after="0"/>
        <w:rPr>
          <w:rFonts w:ascii="Georgia" w:hAnsi="Georgia"/>
        </w:rPr>
      </w:pPr>
      <w:r>
        <w:rPr>
          <w:rFonts w:ascii="Georgia" w:hAnsi="Georgia"/>
        </w:rPr>
        <w:t xml:space="preserve">At present the independent fire departments are often involved in mutual aid agreements where they only provide a small fraction of aid, </w:t>
      </w:r>
      <w:r w:rsidR="008167DF">
        <w:rPr>
          <w:rFonts w:ascii="Georgia" w:hAnsi="Georgia"/>
        </w:rPr>
        <w:t>i.e.,</w:t>
      </w:r>
      <w:r>
        <w:rPr>
          <w:rFonts w:ascii="Georgia" w:hAnsi="Georgia"/>
        </w:rPr>
        <w:t xml:space="preserve"> less than 50 or even 20% of aid </w:t>
      </w:r>
      <w:r w:rsidR="008167DF">
        <w:rPr>
          <w:rFonts w:ascii="Georgia" w:hAnsi="Georgia"/>
        </w:rPr>
        <w:t>in each</w:t>
      </w:r>
      <w:r>
        <w:rPr>
          <w:rFonts w:ascii="Georgia" w:hAnsi="Georgia"/>
        </w:rPr>
        <w:t xml:space="preserve"> area.  </w:t>
      </w:r>
    </w:p>
    <w:p w14:paraId="3ED7CC4B" w14:textId="726ECAFB" w:rsidR="00294C1E" w:rsidRDefault="00294C1E">
      <w:pPr>
        <w:pStyle w:val="Standard"/>
        <w:spacing w:after="0"/>
        <w:rPr>
          <w:rFonts w:ascii="Georgia" w:hAnsi="Georgia"/>
        </w:rPr>
      </w:pPr>
    </w:p>
    <w:p w14:paraId="1F6DFD11" w14:textId="59922EA5" w:rsidR="00FD5534" w:rsidRDefault="00FD5534">
      <w:pPr>
        <w:pStyle w:val="Standard"/>
        <w:spacing w:after="0"/>
        <w:rPr>
          <w:rFonts w:ascii="Georgia" w:hAnsi="Georgia"/>
        </w:rPr>
      </w:pPr>
    </w:p>
    <w:p w14:paraId="47FD2420" w14:textId="77777777" w:rsidR="00FD5534" w:rsidRDefault="00FD5534" w:rsidP="00981C9E">
      <w:pPr>
        <w:pStyle w:val="Standard"/>
        <w:spacing w:after="0"/>
        <w:rPr>
          <w:rFonts w:ascii="Georgia" w:hAnsi="Georgia"/>
        </w:rPr>
      </w:pPr>
    </w:p>
    <w:p w14:paraId="13DA97D3" w14:textId="31A5FD8F" w:rsidR="00D20201" w:rsidRDefault="00D20201" w:rsidP="00981C9E">
      <w:pPr>
        <w:pStyle w:val="Standard"/>
        <w:spacing w:after="0"/>
        <w:rPr>
          <w:rFonts w:ascii="Georgia" w:hAnsi="Georgia"/>
          <w:b/>
          <w:bCs/>
        </w:rPr>
      </w:pPr>
      <w:bookmarkStart w:id="0" w:name="_Hlk122076234"/>
      <w:r>
        <w:rPr>
          <w:rFonts w:ascii="Georgia" w:hAnsi="Georgia"/>
        </w:rPr>
        <w:lastRenderedPageBreak/>
        <w:t xml:space="preserve">E. </w:t>
      </w:r>
      <w:r w:rsidRPr="00D20201">
        <w:rPr>
          <w:rFonts w:ascii="Georgia" w:hAnsi="Georgia"/>
          <w:b/>
          <w:bCs/>
        </w:rPr>
        <w:t>Wildland Fire</w:t>
      </w:r>
    </w:p>
    <w:bookmarkEnd w:id="0"/>
    <w:p w14:paraId="5F9B6BFF" w14:textId="688AFFA8" w:rsidR="00BA0F1B" w:rsidRDefault="00BA0F1B" w:rsidP="00981C9E">
      <w:pPr>
        <w:pStyle w:val="Standard"/>
        <w:spacing w:after="0"/>
        <w:rPr>
          <w:rFonts w:ascii="Georgia" w:hAnsi="Georgia"/>
          <w:b/>
          <w:bCs/>
        </w:rPr>
      </w:pPr>
    </w:p>
    <w:p w14:paraId="1B82300B" w14:textId="570ADF25" w:rsidR="00FD5534" w:rsidRDefault="00FD5534" w:rsidP="00981C9E">
      <w:pPr>
        <w:pStyle w:val="Standard"/>
        <w:spacing w:after="0"/>
        <w:rPr>
          <w:rFonts w:ascii="Georgia" w:hAnsi="Georgia"/>
        </w:rPr>
      </w:pPr>
      <w:r>
        <w:rPr>
          <w:rFonts w:ascii="Georgia" w:hAnsi="Georgia"/>
        </w:rPr>
        <w:t xml:space="preserve">Forestry’s Robbie Gross talked about his meetings with local officials where training and equipment needed to fight wildland fire were discussed.  </w:t>
      </w:r>
    </w:p>
    <w:p w14:paraId="571F6283" w14:textId="6A130DC9" w:rsidR="00FD5534" w:rsidRDefault="00FD5534" w:rsidP="00981C9E">
      <w:pPr>
        <w:pStyle w:val="Standard"/>
        <w:spacing w:after="0"/>
        <w:rPr>
          <w:rFonts w:ascii="Georgia" w:hAnsi="Georgia"/>
        </w:rPr>
      </w:pPr>
    </w:p>
    <w:p w14:paraId="7804BBD2" w14:textId="3134419F" w:rsidR="00FD5534" w:rsidRDefault="00FD5534" w:rsidP="00981C9E">
      <w:pPr>
        <w:pStyle w:val="Standard"/>
        <w:spacing w:after="0"/>
        <w:rPr>
          <w:rFonts w:ascii="Georgia" w:hAnsi="Georgia"/>
        </w:rPr>
      </w:pPr>
      <w:r>
        <w:rPr>
          <w:rFonts w:ascii="Georgia" w:hAnsi="Georgia"/>
        </w:rPr>
        <w:t xml:space="preserve">He reiterated his previous calls for communities to put wildland fire on there agenda and that they should be concerned.  He went on to point out again that the federal government has made funding for community risk reduction available to communities to do so.  Hancock County has applied for that federal funding.  Mr. Gross suggested the issue might warrant a discussion with the legislature.  </w:t>
      </w:r>
    </w:p>
    <w:p w14:paraId="3CC63339" w14:textId="1AA7EFF8" w:rsidR="00FD5534" w:rsidRDefault="00FD5534" w:rsidP="00981C9E">
      <w:pPr>
        <w:pStyle w:val="Standard"/>
        <w:spacing w:after="0"/>
        <w:rPr>
          <w:rFonts w:ascii="Georgia" w:hAnsi="Georgia"/>
        </w:rPr>
      </w:pPr>
    </w:p>
    <w:p w14:paraId="37ADC3E7" w14:textId="7BC8B06F" w:rsidR="00FD5534" w:rsidRDefault="00FD5534" w:rsidP="00981C9E">
      <w:pPr>
        <w:pStyle w:val="Standard"/>
        <w:spacing w:after="0"/>
        <w:rPr>
          <w:rFonts w:ascii="Georgia" w:hAnsi="Georgia"/>
        </w:rPr>
      </w:pPr>
      <w:r>
        <w:rPr>
          <w:rFonts w:ascii="Georgia" w:hAnsi="Georgia"/>
        </w:rPr>
        <w:t xml:space="preserve">Mr. Gross mentioned other forestry efforts including legislation to strengthen the burn permit program.  The proposed legislation would focus primarily on redefining terms such as “burn permit” and others. </w:t>
      </w:r>
    </w:p>
    <w:p w14:paraId="5D25954C" w14:textId="05DD7D79" w:rsidR="00FD5534" w:rsidRDefault="00FD5534" w:rsidP="00981C9E">
      <w:pPr>
        <w:pStyle w:val="Standard"/>
        <w:spacing w:after="0"/>
        <w:rPr>
          <w:rFonts w:ascii="Georgia" w:hAnsi="Georgia"/>
        </w:rPr>
      </w:pPr>
    </w:p>
    <w:p w14:paraId="76B04312" w14:textId="77777777" w:rsidR="00A96DD8" w:rsidRDefault="00FD5534" w:rsidP="00981C9E">
      <w:pPr>
        <w:pStyle w:val="Standard"/>
        <w:spacing w:after="0"/>
        <w:rPr>
          <w:rFonts w:ascii="Georgia" w:hAnsi="Georgia"/>
        </w:rPr>
      </w:pPr>
      <w:r>
        <w:rPr>
          <w:rFonts w:ascii="Georgia" w:hAnsi="Georgia"/>
        </w:rPr>
        <w:t>Senator Curry ask Mr. Gross if there was a report on Maine’s efforts to address wildland fire</w:t>
      </w:r>
      <w:r w:rsidR="00A96DD8">
        <w:rPr>
          <w:rFonts w:ascii="Georgia" w:hAnsi="Georgia"/>
        </w:rPr>
        <w:t xml:space="preserve"> to which Mr. Gross answered no.</w:t>
      </w:r>
    </w:p>
    <w:p w14:paraId="13C2A8BC" w14:textId="77777777" w:rsidR="00A96DD8" w:rsidRDefault="00A96DD8" w:rsidP="00981C9E">
      <w:pPr>
        <w:pStyle w:val="Standard"/>
        <w:spacing w:after="0"/>
        <w:rPr>
          <w:rFonts w:ascii="Georgia" w:hAnsi="Georgia"/>
        </w:rPr>
      </w:pPr>
    </w:p>
    <w:p w14:paraId="346B0AB1" w14:textId="4EB8808B" w:rsidR="001F7984" w:rsidRDefault="00A96DD8" w:rsidP="00981C9E">
      <w:pPr>
        <w:pStyle w:val="Standard"/>
        <w:spacing w:after="0"/>
        <w:rPr>
          <w:rFonts w:ascii="Georgia" w:hAnsi="Georgia"/>
        </w:rPr>
      </w:pPr>
      <w:r>
        <w:rPr>
          <w:rFonts w:ascii="Georgia" w:hAnsi="Georgia"/>
        </w:rPr>
        <w:t>Mr. Gross ended his discussion pointing out the need to have members of the fire service (firefighters) committed to and equipped to fight wildland fires</w:t>
      </w:r>
      <w:r w:rsidR="001F7984">
        <w:rPr>
          <w:rFonts w:ascii="Georgia" w:hAnsi="Georgia"/>
        </w:rPr>
        <w:t xml:space="preserve"> and how difficult it is to outfit firefighters to fight wildland fires statewide.  Personal gear to protect these firefighters from PPE/PFAS could be and should be used.  Forestry is not prepared to do respiratory testing as the Fire Marshal’s Office does.</w:t>
      </w:r>
    </w:p>
    <w:p w14:paraId="172831A3" w14:textId="7C04E538" w:rsidR="001F7984" w:rsidRDefault="001F7984" w:rsidP="00981C9E">
      <w:pPr>
        <w:pStyle w:val="Standard"/>
        <w:spacing w:after="0"/>
        <w:rPr>
          <w:rFonts w:ascii="Georgia" w:hAnsi="Georgia"/>
        </w:rPr>
      </w:pPr>
    </w:p>
    <w:p w14:paraId="63AC3A85" w14:textId="03B30F66" w:rsidR="001F7984" w:rsidRDefault="001F7984" w:rsidP="001F7984">
      <w:pPr>
        <w:pStyle w:val="Standard"/>
        <w:spacing w:after="0"/>
        <w:rPr>
          <w:rFonts w:ascii="Georgia" w:hAnsi="Georgia"/>
          <w:b/>
          <w:bCs/>
        </w:rPr>
      </w:pPr>
      <w:r w:rsidRPr="001F7984">
        <w:rPr>
          <w:rFonts w:ascii="Georgia" w:hAnsi="Georgia"/>
          <w:b/>
          <w:bCs/>
        </w:rPr>
        <w:t>F. Staffing</w:t>
      </w:r>
    </w:p>
    <w:p w14:paraId="07627D9F" w14:textId="6879EDC3" w:rsidR="001F7984" w:rsidRDefault="001F7984" w:rsidP="001F7984">
      <w:pPr>
        <w:pStyle w:val="Standard"/>
        <w:spacing w:after="0"/>
        <w:rPr>
          <w:rFonts w:ascii="Georgia" w:hAnsi="Georgia"/>
          <w:b/>
          <w:bCs/>
        </w:rPr>
      </w:pPr>
    </w:p>
    <w:p w14:paraId="28A34A1A" w14:textId="146BF53F" w:rsidR="001F7984" w:rsidRDefault="00ED13F3" w:rsidP="001F7984">
      <w:pPr>
        <w:pStyle w:val="Standard"/>
        <w:spacing w:after="0"/>
        <w:rPr>
          <w:rFonts w:ascii="Georgia" w:hAnsi="Georgia"/>
        </w:rPr>
      </w:pPr>
      <w:r>
        <w:rPr>
          <w:rFonts w:ascii="Georgia" w:hAnsi="Georgia"/>
        </w:rPr>
        <w:t>Fire Marshal Joe Thomas, in his last meeting with the Fire Commission</w:t>
      </w:r>
      <w:r w:rsidR="008A552B">
        <w:rPr>
          <w:rFonts w:ascii="Georgia" w:hAnsi="Georgia"/>
        </w:rPr>
        <w:t>,</w:t>
      </w:r>
      <w:r>
        <w:rPr>
          <w:rFonts w:ascii="Georgia" w:hAnsi="Georgia"/>
        </w:rPr>
        <w:t xml:space="preserve"> pointed out that </w:t>
      </w:r>
      <w:r w:rsidR="008A552B">
        <w:rPr>
          <w:rFonts w:ascii="Georgia" w:hAnsi="Georgia"/>
        </w:rPr>
        <w:t xml:space="preserve">finding and implementing much needed </w:t>
      </w:r>
      <w:r>
        <w:rPr>
          <w:rFonts w:ascii="Georgia" w:hAnsi="Georgia"/>
        </w:rPr>
        <w:t xml:space="preserve">remedies to Maine’s Fire Service staffing issues </w:t>
      </w:r>
      <w:r w:rsidR="008A552B">
        <w:rPr>
          <w:rFonts w:ascii="Georgia" w:hAnsi="Georgia"/>
        </w:rPr>
        <w:t xml:space="preserve">is a long process.  The recent effort to secure funding through a Fire Prevention Grant (AFG) to continue the survey work being done by the Fire Marshal’s Office and the Hancock chiefs fell short.  Other funding will be </w:t>
      </w:r>
      <w:r w:rsidR="008167DF">
        <w:rPr>
          <w:rFonts w:ascii="Georgia" w:hAnsi="Georgia"/>
        </w:rPr>
        <w:t>sought,</w:t>
      </w:r>
      <w:r w:rsidR="008A552B">
        <w:rPr>
          <w:rFonts w:ascii="Georgia" w:hAnsi="Georgia"/>
        </w:rPr>
        <w:t xml:space="preserve"> and planning will continue as well.  </w:t>
      </w:r>
    </w:p>
    <w:p w14:paraId="5BDB1EE0" w14:textId="003C6B98" w:rsidR="008A552B" w:rsidRDefault="008A552B" w:rsidP="001F7984">
      <w:pPr>
        <w:pStyle w:val="Standard"/>
        <w:spacing w:after="0"/>
        <w:rPr>
          <w:rFonts w:ascii="Georgia" w:hAnsi="Georgia"/>
        </w:rPr>
      </w:pPr>
    </w:p>
    <w:p w14:paraId="28F85A98" w14:textId="7F73BC75" w:rsidR="008A552B" w:rsidRDefault="008A552B" w:rsidP="001F7984">
      <w:pPr>
        <w:pStyle w:val="Standard"/>
        <w:spacing w:after="0"/>
        <w:rPr>
          <w:rFonts w:ascii="Georgia" w:hAnsi="Georgia"/>
        </w:rPr>
      </w:pPr>
      <w:r>
        <w:rPr>
          <w:rFonts w:ascii="Georgia" w:hAnsi="Georgia"/>
        </w:rPr>
        <w:t>Rich McCarthy will take Joe’s place on Hancock study group upon Joe’s retirement.</w:t>
      </w:r>
    </w:p>
    <w:p w14:paraId="1611C161" w14:textId="423456DE" w:rsidR="008A552B" w:rsidRDefault="008A552B" w:rsidP="001F7984">
      <w:pPr>
        <w:pStyle w:val="Standard"/>
        <w:spacing w:after="0"/>
        <w:rPr>
          <w:rFonts w:ascii="Georgia" w:hAnsi="Georgia"/>
        </w:rPr>
      </w:pPr>
    </w:p>
    <w:p w14:paraId="6CF55810" w14:textId="4B2AECE5" w:rsidR="008A552B" w:rsidRPr="008A552B" w:rsidRDefault="008A552B" w:rsidP="001F7984">
      <w:pPr>
        <w:pStyle w:val="Standard"/>
        <w:spacing w:after="0"/>
        <w:rPr>
          <w:rFonts w:ascii="Georgia" w:hAnsi="Georgia"/>
          <w:b/>
          <w:bCs/>
        </w:rPr>
      </w:pPr>
      <w:r w:rsidRPr="008A552B">
        <w:rPr>
          <w:rFonts w:ascii="Georgia" w:hAnsi="Georgia"/>
          <w:b/>
          <w:bCs/>
        </w:rPr>
        <w:t>G.  Treasurer’s Report</w:t>
      </w:r>
    </w:p>
    <w:p w14:paraId="62DA9F96" w14:textId="48CEE65B" w:rsidR="001F7984" w:rsidRDefault="001F7984" w:rsidP="00981C9E">
      <w:pPr>
        <w:pStyle w:val="Standard"/>
        <w:spacing w:after="0"/>
        <w:rPr>
          <w:rFonts w:ascii="Georgia" w:hAnsi="Georgia"/>
        </w:rPr>
      </w:pPr>
    </w:p>
    <w:p w14:paraId="446810BE" w14:textId="2E7613A9" w:rsidR="008A552B" w:rsidRDefault="008A552B" w:rsidP="00981C9E">
      <w:pPr>
        <w:pStyle w:val="Standard"/>
        <w:spacing w:after="0"/>
        <w:rPr>
          <w:rFonts w:ascii="Georgia" w:hAnsi="Georgia"/>
        </w:rPr>
      </w:pPr>
      <w:r>
        <w:rPr>
          <w:rFonts w:ascii="Georgia" w:hAnsi="Georgia"/>
        </w:rPr>
        <w:t>No change in the balance but a continued need to work on funding.</w:t>
      </w:r>
    </w:p>
    <w:p w14:paraId="02DD1908" w14:textId="77160B30" w:rsidR="008A552B" w:rsidRDefault="008A552B" w:rsidP="00981C9E">
      <w:pPr>
        <w:pStyle w:val="Standard"/>
        <w:spacing w:after="0"/>
        <w:rPr>
          <w:rFonts w:ascii="Georgia" w:hAnsi="Georgia"/>
        </w:rPr>
      </w:pPr>
    </w:p>
    <w:p w14:paraId="1D2D520E" w14:textId="73DC869A" w:rsidR="00A84EDC" w:rsidRDefault="001A18BE" w:rsidP="00981C9E">
      <w:pPr>
        <w:pStyle w:val="Standard"/>
        <w:spacing w:after="0"/>
        <w:rPr>
          <w:rFonts w:ascii="Georgia" w:hAnsi="Georgia"/>
          <w:b/>
          <w:bCs/>
        </w:rPr>
      </w:pPr>
      <w:r w:rsidRPr="001A18BE">
        <w:rPr>
          <w:rFonts w:ascii="Georgia" w:hAnsi="Georgia"/>
          <w:b/>
          <w:bCs/>
        </w:rPr>
        <w:t>II.  Old Business</w:t>
      </w:r>
      <w:r w:rsidR="00A84EDC" w:rsidRPr="001A18BE">
        <w:rPr>
          <w:rFonts w:ascii="Georgia" w:hAnsi="Georgia"/>
          <w:b/>
          <w:bCs/>
        </w:rPr>
        <w:t xml:space="preserve">  </w:t>
      </w:r>
    </w:p>
    <w:p w14:paraId="6E24C2AB" w14:textId="134D1CB9" w:rsidR="001A18BE" w:rsidRDefault="001A18BE" w:rsidP="00981C9E">
      <w:pPr>
        <w:pStyle w:val="Standard"/>
        <w:spacing w:after="0"/>
        <w:rPr>
          <w:rFonts w:ascii="Georgia" w:hAnsi="Georgia"/>
          <w:b/>
          <w:bCs/>
        </w:rPr>
      </w:pPr>
    </w:p>
    <w:p w14:paraId="1053AFC4" w14:textId="7CB9FDCD" w:rsidR="001A18BE" w:rsidRDefault="001A18BE" w:rsidP="00981C9E">
      <w:pPr>
        <w:pStyle w:val="Standard"/>
        <w:spacing w:after="0"/>
        <w:rPr>
          <w:rFonts w:ascii="Georgia" w:hAnsi="Georgia"/>
          <w:b/>
          <w:bCs/>
        </w:rPr>
      </w:pPr>
      <w:r w:rsidRPr="001A18BE">
        <w:rPr>
          <w:rFonts w:ascii="Georgia" w:hAnsi="Georgia"/>
          <w:b/>
          <w:bCs/>
        </w:rPr>
        <w:t>A. LOSAP</w:t>
      </w:r>
    </w:p>
    <w:p w14:paraId="064AAD4B" w14:textId="79E6C79F" w:rsidR="008A552B" w:rsidRDefault="008A552B" w:rsidP="00981C9E">
      <w:pPr>
        <w:pStyle w:val="Standard"/>
        <w:spacing w:after="0"/>
        <w:rPr>
          <w:rFonts w:ascii="Georgia" w:hAnsi="Georgia"/>
          <w:b/>
          <w:bCs/>
        </w:rPr>
      </w:pPr>
    </w:p>
    <w:p w14:paraId="25851380" w14:textId="24E937A9" w:rsidR="008A552B" w:rsidRDefault="008A552B" w:rsidP="00981C9E">
      <w:pPr>
        <w:pStyle w:val="Standard"/>
        <w:spacing w:after="0"/>
        <w:rPr>
          <w:rFonts w:ascii="Georgia" w:hAnsi="Georgia"/>
        </w:rPr>
      </w:pPr>
      <w:r w:rsidRPr="008A552B">
        <w:rPr>
          <w:rFonts w:ascii="Georgia" w:hAnsi="Georgia"/>
        </w:rPr>
        <w:t xml:space="preserve">Chief Gillespie stated that </w:t>
      </w:r>
      <w:r>
        <w:rPr>
          <w:rFonts w:ascii="Georgia" w:hAnsi="Georgia"/>
        </w:rPr>
        <w:t>efforts to visit Maine Fire Departments in each county to discuss LOSAP are continuing.  And several have departments are interested.</w:t>
      </w:r>
    </w:p>
    <w:p w14:paraId="058907BA" w14:textId="3CF30612" w:rsidR="00D964C4" w:rsidRDefault="00D964C4" w:rsidP="00981C9E">
      <w:pPr>
        <w:pStyle w:val="Standard"/>
        <w:spacing w:after="0"/>
        <w:rPr>
          <w:rFonts w:ascii="Georgia" w:hAnsi="Georgia"/>
        </w:rPr>
      </w:pPr>
    </w:p>
    <w:p w14:paraId="3945D0B5" w14:textId="77777777" w:rsidR="00D964C4" w:rsidRDefault="00D964C4" w:rsidP="00981C9E">
      <w:pPr>
        <w:pStyle w:val="Standard"/>
        <w:spacing w:after="0"/>
        <w:rPr>
          <w:rFonts w:ascii="Georgia" w:hAnsi="Georgia"/>
        </w:rPr>
      </w:pPr>
    </w:p>
    <w:p w14:paraId="56611647" w14:textId="37C70746" w:rsidR="001A18BE" w:rsidRDefault="001A18BE" w:rsidP="00981C9E">
      <w:pPr>
        <w:pStyle w:val="Standard"/>
        <w:spacing w:after="0"/>
        <w:rPr>
          <w:rFonts w:ascii="Georgia" w:hAnsi="Georgia"/>
          <w:b/>
          <w:bCs/>
        </w:rPr>
      </w:pPr>
      <w:r w:rsidRPr="001A18BE">
        <w:rPr>
          <w:rFonts w:ascii="Georgia" w:hAnsi="Georgia"/>
          <w:b/>
          <w:bCs/>
        </w:rPr>
        <w:t>B.  EMS Report</w:t>
      </w:r>
    </w:p>
    <w:p w14:paraId="696EE14B" w14:textId="5DC5E46B" w:rsidR="001A18BE" w:rsidRDefault="001A18BE" w:rsidP="00981C9E">
      <w:pPr>
        <w:pStyle w:val="Standard"/>
        <w:spacing w:after="0"/>
        <w:rPr>
          <w:rFonts w:ascii="Georgia" w:hAnsi="Georgia"/>
          <w:b/>
          <w:bCs/>
        </w:rPr>
      </w:pPr>
    </w:p>
    <w:p w14:paraId="2799EA5E" w14:textId="6EFBDF7A" w:rsidR="001A5C84" w:rsidRDefault="008A552B" w:rsidP="00981C9E">
      <w:pPr>
        <w:pStyle w:val="Standard"/>
        <w:spacing w:after="0"/>
        <w:rPr>
          <w:rFonts w:ascii="Georgia" w:hAnsi="Georgia"/>
        </w:rPr>
      </w:pPr>
      <w:r>
        <w:rPr>
          <w:rFonts w:ascii="Georgia" w:hAnsi="Georgia"/>
        </w:rPr>
        <w:t>The</w:t>
      </w:r>
      <w:r w:rsidR="001A5C84">
        <w:rPr>
          <w:rFonts w:ascii="Georgia" w:hAnsi="Georgia"/>
        </w:rPr>
        <w:t xml:space="preserve"> EMS resolution supporting the Maine EMS Naloxone Leave-Behind Program was discussed at length.</w:t>
      </w:r>
    </w:p>
    <w:p w14:paraId="4FB93F62" w14:textId="10C17A61" w:rsidR="001A1D96" w:rsidRDefault="001A1D96" w:rsidP="00981C9E">
      <w:pPr>
        <w:pStyle w:val="Standard"/>
        <w:spacing w:after="0"/>
        <w:rPr>
          <w:rFonts w:ascii="Georgia" w:hAnsi="Georgia"/>
        </w:rPr>
      </w:pPr>
    </w:p>
    <w:p w14:paraId="6980A4AA" w14:textId="236D2215" w:rsidR="001A1D96" w:rsidRDefault="001A1D96" w:rsidP="00981C9E">
      <w:pPr>
        <w:pStyle w:val="Standard"/>
        <w:spacing w:after="0"/>
        <w:rPr>
          <w:rFonts w:ascii="Georgia" w:hAnsi="Georgia"/>
        </w:rPr>
      </w:pPr>
      <w:r>
        <w:rPr>
          <w:rFonts w:ascii="Georgia" w:hAnsi="Georgia"/>
        </w:rPr>
        <w:t>Those still unsure as to whether to support the resolution cited uncertainty regarding the cost of the product.  Others wondered if strategies that reduce the root cause, addiction, and aim to at reducing overall use might not be a better approach in the long run.</w:t>
      </w:r>
      <w:r w:rsidR="00EF2FBB">
        <w:rPr>
          <w:rFonts w:ascii="Georgia" w:hAnsi="Georgia"/>
        </w:rPr>
        <w:t xml:space="preserve">  Others pointed to the sheer burnout firefighters are facing responding to these incidents. </w:t>
      </w:r>
    </w:p>
    <w:p w14:paraId="19AF60E2" w14:textId="78246B94" w:rsidR="001A1D96" w:rsidRDefault="001A1D96" w:rsidP="00981C9E">
      <w:pPr>
        <w:pStyle w:val="Standard"/>
        <w:spacing w:after="0"/>
        <w:rPr>
          <w:rFonts w:ascii="Georgia" w:hAnsi="Georgia"/>
        </w:rPr>
      </w:pPr>
    </w:p>
    <w:p w14:paraId="1C180CB9" w14:textId="77777777" w:rsidR="001A1D96" w:rsidRDefault="001A1D96" w:rsidP="00981C9E">
      <w:pPr>
        <w:pStyle w:val="Standard"/>
        <w:spacing w:after="0"/>
        <w:rPr>
          <w:rFonts w:ascii="Georgia" w:hAnsi="Georgia"/>
        </w:rPr>
      </w:pPr>
      <w:r>
        <w:rPr>
          <w:rFonts w:ascii="Georgia" w:hAnsi="Georgia"/>
        </w:rPr>
        <w:t>Those in favor of supporting the resolution cited the need to keep people alive so that they can be treated and that any action that can be taken to prevent the loss of any life should be taken as it is our inherent purpose as first responders.</w:t>
      </w:r>
    </w:p>
    <w:p w14:paraId="3BC6FCD1" w14:textId="77777777" w:rsidR="001A1D96" w:rsidRDefault="001A1D96" w:rsidP="00981C9E">
      <w:pPr>
        <w:pStyle w:val="Standard"/>
        <w:spacing w:after="0"/>
        <w:rPr>
          <w:rFonts w:ascii="Georgia" w:hAnsi="Georgia"/>
        </w:rPr>
      </w:pPr>
    </w:p>
    <w:p w14:paraId="284016C9" w14:textId="2CC15619" w:rsidR="001A1D96" w:rsidRDefault="001A1D96" w:rsidP="00981C9E">
      <w:pPr>
        <w:pStyle w:val="Standard"/>
        <w:spacing w:after="0"/>
        <w:rPr>
          <w:rFonts w:ascii="Georgia" w:hAnsi="Georgia"/>
        </w:rPr>
      </w:pPr>
      <w:r>
        <w:rPr>
          <w:rFonts w:ascii="Georgia" w:hAnsi="Georgia"/>
        </w:rPr>
        <w:t>A motion was made to support the resolution and prevailed.  The resolution has been attached to these minutes.</w:t>
      </w:r>
    </w:p>
    <w:p w14:paraId="1010C817" w14:textId="6ED8C703" w:rsidR="00EF2FBB" w:rsidRDefault="00EF2FBB" w:rsidP="00981C9E">
      <w:pPr>
        <w:pStyle w:val="Standard"/>
        <w:spacing w:after="0"/>
        <w:rPr>
          <w:rFonts w:ascii="Georgia" w:hAnsi="Georgia"/>
        </w:rPr>
      </w:pPr>
    </w:p>
    <w:p w14:paraId="0D57A1D3" w14:textId="464FADDC" w:rsidR="00EF2FBB" w:rsidRDefault="00EF2FBB" w:rsidP="00981C9E">
      <w:pPr>
        <w:pStyle w:val="Standard"/>
        <w:spacing w:after="0"/>
        <w:rPr>
          <w:rFonts w:ascii="Georgia" w:hAnsi="Georgia"/>
        </w:rPr>
      </w:pPr>
      <w:r>
        <w:rPr>
          <w:rFonts w:ascii="Georgia" w:hAnsi="Georgia"/>
        </w:rPr>
        <w:t xml:space="preserve">Senator Curry expressed his conviction that first responders need to be recognized for the work they do </w:t>
      </w:r>
      <w:r w:rsidR="008167DF">
        <w:rPr>
          <w:rFonts w:ascii="Georgia" w:hAnsi="Georgia"/>
        </w:rPr>
        <w:t>about</w:t>
      </w:r>
      <w:r>
        <w:rPr>
          <w:rFonts w:ascii="Georgia" w:hAnsi="Georgia"/>
        </w:rPr>
        <w:t xml:space="preserve"> the opioid crisis as well as all other actions they take on behalf of Maine citizens.</w:t>
      </w:r>
    </w:p>
    <w:p w14:paraId="279BE352" w14:textId="226C80C8" w:rsidR="00EF2FBB" w:rsidRDefault="00EF2FBB" w:rsidP="00981C9E">
      <w:pPr>
        <w:pStyle w:val="Standard"/>
        <w:spacing w:after="0"/>
        <w:rPr>
          <w:rFonts w:ascii="Georgia" w:hAnsi="Georgia"/>
        </w:rPr>
      </w:pPr>
    </w:p>
    <w:p w14:paraId="294F4EE0" w14:textId="5FAE22A0" w:rsidR="00471420" w:rsidRDefault="00471420" w:rsidP="00981C9E">
      <w:pPr>
        <w:pStyle w:val="Standard"/>
        <w:spacing w:after="0"/>
        <w:rPr>
          <w:rFonts w:ascii="Georgia" w:hAnsi="Georgia"/>
          <w:b/>
          <w:bCs/>
        </w:rPr>
      </w:pPr>
      <w:r w:rsidRPr="007F5618">
        <w:rPr>
          <w:rFonts w:ascii="Georgia" w:hAnsi="Georgia"/>
          <w:b/>
          <w:bCs/>
        </w:rPr>
        <w:t>III. New Business and News fr</w:t>
      </w:r>
      <w:r w:rsidRPr="00471420">
        <w:rPr>
          <w:rFonts w:ascii="Georgia" w:hAnsi="Georgia"/>
          <w:b/>
          <w:bCs/>
        </w:rPr>
        <w:t>om Members</w:t>
      </w:r>
    </w:p>
    <w:p w14:paraId="367331F0" w14:textId="7C4F878B" w:rsidR="00471420" w:rsidRDefault="00471420" w:rsidP="00981C9E">
      <w:pPr>
        <w:pStyle w:val="Standard"/>
        <w:spacing w:after="0"/>
        <w:rPr>
          <w:rFonts w:ascii="Georgia" w:hAnsi="Georgia"/>
          <w:b/>
          <w:bCs/>
        </w:rPr>
      </w:pPr>
    </w:p>
    <w:p w14:paraId="120FEB04" w14:textId="2418C71F" w:rsidR="00471420" w:rsidRDefault="00471420" w:rsidP="00981C9E">
      <w:pPr>
        <w:pStyle w:val="Standard"/>
        <w:spacing w:after="0"/>
        <w:rPr>
          <w:rFonts w:ascii="Georgia" w:hAnsi="Georgia"/>
          <w:b/>
          <w:bCs/>
        </w:rPr>
      </w:pPr>
      <w:r>
        <w:rPr>
          <w:rFonts w:ascii="Georgia" w:hAnsi="Georgia"/>
          <w:b/>
          <w:bCs/>
        </w:rPr>
        <w:t>A. Legislation</w:t>
      </w:r>
    </w:p>
    <w:p w14:paraId="659BABD4" w14:textId="201BCD5E" w:rsidR="00471420" w:rsidRDefault="00471420" w:rsidP="00981C9E">
      <w:pPr>
        <w:pStyle w:val="Standard"/>
        <w:spacing w:after="0"/>
        <w:rPr>
          <w:rFonts w:ascii="Georgia" w:hAnsi="Georgia"/>
          <w:b/>
          <w:bCs/>
        </w:rPr>
      </w:pPr>
    </w:p>
    <w:p w14:paraId="220CA420" w14:textId="7ED7123A" w:rsidR="00BD406E" w:rsidRDefault="004B2701" w:rsidP="00981C9E">
      <w:pPr>
        <w:pStyle w:val="Standard"/>
        <w:spacing w:after="0"/>
        <w:rPr>
          <w:rFonts w:ascii="Georgia" w:hAnsi="Georgia"/>
        </w:rPr>
      </w:pPr>
      <w:r w:rsidRPr="004B2701">
        <w:rPr>
          <w:rFonts w:ascii="Georgia" w:hAnsi="Georgia"/>
        </w:rPr>
        <w:t xml:space="preserve">Chief </w:t>
      </w:r>
      <w:r>
        <w:rPr>
          <w:rFonts w:ascii="Georgia" w:hAnsi="Georgia"/>
        </w:rPr>
        <w:t xml:space="preserve">Brooks </w:t>
      </w:r>
      <w:r w:rsidR="00BD406E">
        <w:rPr>
          <w:rFonts w:ascii="Georgia" w:hAnsi="Georgia"/>
        </w:rPr>
        <w:t xml:space="preserve">stated that he was looking forward to working on the four bills moving before the legislature this session </w:t>
      </w:r>
      <w:r w:rsidR="00497EA4">
        <w:rPr>
          <w:rFonts w:ascii="Georgia" w:hAnsi="Georgia"/>
        </w:rPr>
        <w:t xml:space="preserve">as well as </w:t>
      </w:r>
      <w:r w:rsidR="00BD406E">
        <w:rPr>
          <w:rFonts w:ascii="Georgia" w:hAnsi="Georgia"/>
        </w:rPr>
        <w:t>LD 37</w:t>
      </w:r>
      <w:r w:rsidR="00497EA4">
        <w:rPr>
          <w:rFonts w:ascii="Georgia" w:hAnsi="Georgia"/>
        </w:rPr>
        <w:t xml:space="preserve"> sponsored by Senator Stewart of Aroostook.</w:t>
      </w:r>
    </w:p>
    <w:p w14:paraId="1BE326AB" w14:textId="744F41AA" w:rsidR="00497EA4" w:rsidRDefault="00497EA4" w:rsidP="00981C9E">
      <w:pPr>
        <w:pStyle w:val="Standard"/>
        <w:spacing w:after="0"/>
        <w:rPr>
          <w:rFonts w:ascii="Georgia" w:hAnsi="Georgia"/>
        </w:rPr>
      </w:pPr>
    </w:p>
    <w:p w14:paraId="1F9704E8" w14:textId="0D4042A2" w:rsidR="00497EA4" w:rsidRDefault="00497EA4" w:rsidP="00981C9E">
      <w:pPr>
        <w:pStyle w:val="Standard"/>
        <w:spacing w:after="0"/>
        <w:rPr>
          <w:rFonts w:ascii="Georgia" w:hAnsi="Georgia"/>
          <w:b/>
          <w:bCs/>
        </w:rPr>
      </w:pPr>
      <w:r w:rsidRPr="00497EA4">
        <w:rPr>
          <w:rFonts w:ascii="Georgia" w:hAnsi="Georgia"/>
          <w:b/>
          <w:bCs/>
        </w:rPr>
        <w:t>Other:</w:t>
      </w:r>
    </w:p>
    <w:p w14:paraId="7548F6CC" w14:textId="0B30E7EC" w:rsidR="00497EA4" w:rsidRDefault="00497EA4" w:rsidP="00981C9E">
      <w:pPr>
        <w:pStyle w:val="Standard"/>
        <w:spacing w:after="0"/>
        <w:rPr>
          <w:rFonts w:ascii="Georgia" w:hAnsi="Georgia"/>
          <w:b/>
          <w:bCs/>
        </w:rPr>
      </w:pPr>
    </w:p>
    <w:p w14:paraId="6E3E0D4B" w14:textId="2AA8F0EF" w:rsidR="00497EA4" w:rsidRPr="00497EA4" w:rsidRDefault="00497EA4" w:rsidP="00981C9E">
      <w:pPr>
        <w:pStyle w:val="Standard"/>
        <w:spacing w:after="0"/>
        <w:rPr>
          <w:rFonts w:ascii="Georgia" w:hAnsi="Georgia"/>
        </w:rPr>
      </w:pPr>
      <w:r w:rsidRPr="00497EA4">
        <w:rPr>
          <w:rFonts w:ascii="Georgia" w:hAnsi="Georgia"/>
        </w:rPr>
        <w:t>Before adjournment, member of the Commis</w:t>
      </w:r>
      <w:r>
        <w:rPr>
          <w:rFonts w:ascii="Georgia" w:hAnsi="Georgia"/>
        </w:rPr>
        <w:t>s</w:t>
      </w:r>
      <w:r w:rsidRPr="00497EA4">
        <w:rPr>
          <w:rFonts w:ascii="Georgia" w:hAnsi="Georgia"/>
        </w:rPr>
        <w:t>ion took a moment to present a plaque to Joseph E. Thomas, Maine State Fire Marshal, and Former Portland Fire Chief for over 30 years of service to Maine through numerous organizations including the Maine Fire Protection Commission.</w:t>
      </w:r>
    </w:p>
    <w:p w14:paraId="683DA900" w14:textId="20895984" w:rsidR="00497EA4" w:rsidRDefault="00497EA4" w:rsidP="00981C9E">
      <w:pPr>
        <w:pStyle w:val="Standard"/>
        <w:spacing w:after="0"/>
        <w:rPr>
          <w:rFonts w:ascii="Georgia" w:hAnsi="Georgia"/>
        </w:rPr>
      </w:pPr>
    </w:p>
    <w:p w14:paraId="526A069D" w14:textId="41E810BE" w:rsidR="00D15997" w:rsidRDefault="00D15997" w:rsidP="00981C9E">
      <w:pPr>
        <w:pStyle w:val="Standard"/>
        <w:spacing w:after="0"/>
        <w:rPr>
          <w:rFonts w:ascii="Georgia" w:hAnsi="Georgia"/>
        </w:rPr>
      </w:pPr>
      <w:r>
        <w:rPr>
          <w:rFonts w:ascii="Georgia" w:hAnsi="Georgia"/>
        </w:rPr>
        <w:t xml:space="preserve">Chief Brooks adjourned the meeting at </w:t>
      </w:r>
      <w:r w:rsidR="008E19F8">
        <w:rPr>
          <w:rFonts w:ascii="Georgia" w:hAnsi="Georgia"/>
        </w:rPr>
        <w:t>11:</w:t>
      </w:r>
      <w:r w:rsidR="00497EA4">
        <w:rPr>
          <w:rFonts w:ascii="Georgia" w:hAnsi="Georgia"/>
        </w:rPr>
        <w:t>00</w:t>
      </w:r>
      <w:r>
        <w:rPr>
          <w:rFonts w:ascii="Georgia" w:hAnsi="Georgia"/>
        </w:rPr>
        <w:t>.</w:t>
      </w:r>
    </w:p>
    <w:p w14:paraId="10AAB598" w14:textId="03E3314C" w:rsidR="00C322F3" w:rsidRDefault="00C322F3">
      <w:pPr>
        <w:pStyle w:val="Standard"/>
        <w:jc w:val="center"/>
        <w:rPr>
          <w:rFonts w:ascii="Georgia" w:hAnsi="Georgia"/>
          <w:sz w:val="24"/>
          <w:szCs w:val="24"/>
        </w:rPr>
      </w:pPr>
    </w:p>
    <w:p w14:paraId="3DE6EBF4" w14:textId="5EF6C415" w:rsidR="00773CA3" w:rsidRDefault="00773CA3">
      <w:pPr>
        <w:pStyle w:val="Standard"/>
        <w:jc w:val="center"/>
        <w:rPr>
          <w:rFonts w:ascii="Georgia" w:hAnsi="Georgia"/>
          <w:sz w:val="24"/>
          <w:szCs w:val="24"/>
        </w:rPr>
      </w:pPr>
    </w:p>
    <w:p w14:paraId="01552812" w14:textId="77777777" w:rsidR="00773CA3" w:rsidRPr="00773CA3" w:rsidRDefault="00773CA3" w:rsidP="00773CA3">
      <w:pPr>
        <w:widowControl/>
        <w:suppressAutoHyphens w:val="0"/>
        <w:kinsoku w:val="0"/>
        <w:overflowPunct w:val="0"/>
        <w:autoSpaceDE w:val="0"/>
        <w:adjustRightInd w:val="0"/>
        <w:textAlignment w:val="auto"/>
        <w:rPr>
          <w:kern w:val="0"/>
        </w:rPr>
      </w:pPr>
    </w:p>
    <w:p w14:paraId="7973350A" w14:textId="4CC8AFF6" w:rsidR="00773CA3" w:rsidRPr="00773CA3" w:rsidRDefault="00773CA3" w:rsidP="00773CA3">
      <w:pPr>
        <w:widowControl/>
        <w:suppressAutoHyphens w:val="0"/>
        <w:kinsoku w:val="0"/>
        <w:overflowPunct w:val="0"/>
        <w:autoSpaceDE w:val="0"/>
        <w:adjustRightInd w:val="0"/>
        <w:spacing w:before="45" w:line="295" w:lineRule="auto"/>
        <w:ind w:left="514" w:right="698" w:firstLine="1663"/>
        <w:textAlignment w:val="auto"/>
        <w:rPr>
          <w:rFonts w:ascii="Arial" w:hAnsi="Arial" w:cs="Arial"/>
          <w:b/>
          <w:bCs/>
          <w:color w:val="4F5050"/>
          <w:spacing w:val="-18"/>
          <w:kern w:val="0"/>
          <w:sz w:val="49"/>
          <w:szCs w:val="49"/>
        </w:rPr>
      </w:pPr>
      <w:r w:rsidRPr="00773CA3">
        <w:rPr>
          <w:rFonts w:ascii="Arial" w:hAnsi="Arial" w:cs="Arial"/>
          <w:b/>
          <w:bCs/>
          <w:color w:val="4F5050"/>
          <w:w w:val="90"/>
          <w:kern w:val="0"/>
          <w:sz w:val="49"/>
          <w:szCs w:val="49"/>
        </w:rPr>
        <w:lastRenderedPageBreak/>
        <w:t>Resolution</w:t>
      </w:r>
      <w:r w:rsidRPr="00773CA3">
        <w:rPr>
          <w:rFonts w:ascii="Arial" w:hAnsi="Arial" w:cs="Arial"/>
          <w:b/>
          <w:bCs/>
          <w:color w:val="4F5050"/>
          <w:spacing w:val="40"/>
          <w:kern w:val="0"/>
          <w:sz w:val="49"/>
          <w:szCs w:val="49"/>
        </w:rPr>
        <w:t xml:space="preserve"> </w:t>
      </w:r>
      <w:r w:rsidRPr="00773CA3">
        <w:rPr>
          <w:rFonts w:ascii="Arial" w:hAnsi="Arial" w:cs="Arial"/>
          <w:b/>
          <w:bCs/>
          <w:color w:val="4F5050"/>
          <w:w w:val="90"/>
          <w:kern w:val="0"/>
          <w:sz w:val="49"/>
          <w:szCs w:val="49"/>
        </w:rPr>
        <w:t>2022-12-05-01</w:t>
      </w:r>
      <w:r w:rsidRPr="00773CA3">
        <w:rPr>
          <w:rFonts w:ascii="Arial" w:hAnsi="Arial" w:cs="Arial"/>
          <w:b/>
          <w:bCs/>
          <w:color w:val="4F5050"/>
          <w:kern w:val="0"/>
          <w:sz w:val="49"/>
          <w:szCs w:val="49"/>
        </w:rPr>
        <w:t xml:space="preserve"> </w:t>
      </w:r>
      <w:r w:rsidRPr="00773CA3">
        <w:rPr>
          <w:rFonts w:ascii="Arial" w:hAnsi="Arial" w:cs="Arial"/>
          <w:b/>
          <w:bCs/>
          <w:color w:val="4F5050"/>
          <w:w w:val="90"/>
          <w:kern w:val="0"/>
          <w:sz w:val="49"/>
          <w:szCs w:val="49"/>
        </w:rPr>
        <w:t>Supporting</w:t>
      </w:r>
      <w:r w:rsidRPr="00773CA3">
        <w:rPr>
          <w:rFonts w:ascii="Arial" w:hAnsi="Arial" w:cs="Arial"/>
          <w:b/>
          <w:bCs/>
          <w:color w:val="4F5050"/>
          <w:spacing w:val="40"/>
          <w:kern w:val="0"/>
          <w:sz w:val="49"/>
          <w:szCs w:val="49"/>
        </w:rPr>
        <w:t xml:space="preserve"> </w:t>
      </w:r>
      <w:r w:rsidRPr="00773CA3">
        <w:rPr>
          <w:rFonts w:ascii="Arial" w:hAnsi="Arial" w:cs="Arial"/>
          <w:b/>
          <w:bCs/>
          <w:color w:val="4F5050"/>
          <w:w w:val="90"/>
          <w:kern w:val="0"/>
          <w:sz w:val="49"/>
          <w:szCs w:val="49"/>
        </w:rPr>
        <w:t>Maine</w:t>
      </w:r>
      <w:r w:rsidRPr="00773CA3">
        <w:rPr>
          <w:rFonts w:ascii="Arial" w:hAnsi="Arial" w:cs="Arial"/>
          <w:b/>
          <w:bCs/>
          <w:color w:val="4F5050"/>
          <w:spacing w:val="40"/>
          <w:kern w:val="0"/>
          <w:sz w:val="49"/>
          <w:szCs w:val="49"/>
        </w:rPr>
        <w:t xml:space="preserve"> </w:t>
      </w:r>
      <w:r w:rsidRPr="00773CA3">
        <w:rPr>
          <w:rFonts w:ascii="Arial" w:hAnsi="Arial" w:cs="Arial"/>
          <w:b/>
          <w:bCs/>
          <w:color w:val="4F5050"/>
          <w:w w:val="90"/>
          <w:kern w:val="0"/>
          <w:sz w:val="49"/>
          <w:szCs w:val="49"/>
        </w:rPr>
        <w:t>EMS's</w:t>
      </w:r>
      <w:r w:rsidRPr="00773CA3">
        <w:rPr>
          <w:rFonts w:ascii="Arial" w:hAnsi="Arial" w:cs="Arial"/>
          <w:b/>
          <w:bCs/>
          <w:color w:val="4F5050"/>
          <w:spacing w:val="40"/>
          <w:kern w:val="0"/>
          <w:sz w:val="49"/>
          <w:szCs w:val="49"/>
        </w:rPr>
        <w:t xml:space="preserve"> </w:t>
      </w:r>
      <w:r w:rsidRPr="00773CA3">
        <w:rPr>
          <w:rFonts w:ascii="Arial" w:hAnsi="Arial" w:cs="Arial"/>
          <w:b/>
          <w:bCs/>
          <w:color w:val="4F5050"/>
          <w:w w:val="90"/>
          <w:kern w:val="0"/>
          <w:sz w:val="49"/>
          <w:szCs w:val="49"/>
        </w:rPr>
        <w:t>Naloxone</w:t>
      </w:r>
      <w:r w:rsidRPr="00773CA3">
        <w:rPr>
          <w:rFonts w:ascii="Arial" w:hAnsi="Arial" w:cs="Arial"/>
          <w:b/>
          <w:bCs/>
          <w:color w:val="4F5050"/>
          <w:spacing w:val="40"/>
          <w:kern w:val="0"/>
          <w:sz w:val="49"/>
          <w:szCs w:val="49"/>
        </w:rPr>
        <w:t xml:space="preserve"> </w:t>
      </w:r>
      <w:r w:rsidRPr="00773CA3">
        <w:rPr>
          <w:rFonts w:ascii="Arial" w:hAnsi="Arial" w:cs="Arial"/>
          <w:b/>
          <w:bCs/>
          <w:color w:val="4F5050"/>
          <w:w w:val="90"/>
          <w:kern w:val="0"/>
          <w:sz w:val="49"/>
          <w:szCs w:val="49"/>
        </w:rPr>
        <w:t>Leave­</w:t>
      </w:r>
      <w:r>
        <w:rPr>
          <w:rFonts w:ascii="Arial" w:hAnsi="Arial" w:cs="Arial"/>
          <w:b/>
          <w:bCs/>
          <w:color w:val="4F5050"/>
          <w:w w:val="90"/>
          <w:kern w:val="0"/>
          <w:sz w:val="49"/>
          <w:szCs w:val="49"/>
        </w:rPr>
        <w:t xml:space="preserve"> </w:t>
      </w:r>
      <w:r w:rsidRPr="00773CA3">
        <w:rPr>
          <w:rFonts w:ascii="Arial" w:hAnsi="Arial" w:cs="Arial"/>
          <w:b/>
          <w:bCs/>
          <w:color w:val="4F5050"/>
          <w:spacing w:val="-18"/>
          <w:kern w:val="0"/>
          <w:sz w:val="49"/>
          <w:szCs w:val="49"/>
        </w:rPr>
        <w:t>Behind</w:t>
      </w:r>
      <w:r w:rsidRPr="00773CA3">
        <w:rPr>
          <w:rFonts w:ascii="Arial" w:hAnsi="Arial" w:cs="Arial"/>
          <w:b/>
          <w:bCs/>
          <w:color w:val="4F5050"/>
          <w:spacing w:val="-17"/>
          <w:kern w:val="0"/>
          <w:sz w:val="49"/>
          <w:szCs w:val="49"/>
        </w:rPr>
        <w:t xml:space="preserve"> </w:t>
      </w:r>
      <w:r w:rsidRPr="00773CA3">
        <w:rPr>
          <w:rFonts w:ascii="Arial" w:hAnsi="Arial" w:cs="Arial"/>
          <w:b/>
          <w:bCs/>
          <w:color w:val="4F5050"/>
          <w:spacing w:val="-18"/>
          <w:kern w:val="0"/>
          <w:sz w:val="49"/>
          <w:szCs w:val="49"/>
        </w:rPr>
        <w:t>Program</w:t>
      </w:r>
    </w:p>
    <w:p w14:paraId="53C6BA51" w14:textId="77777777" w:rsidR="00773CA3" w:rsidRPr="00773CA3" w:rsidRDefault="00773CA3" w:rsidP="00773CA3">
      <w:pPr>
        <w:widowControl/>
        <w:suppressAutoHyphens w:val="0"/>
        <w:kinsoku w:val="0"/>
        <w:overflowPunct w:val="0"/>
        <w:autoSpaceDE w:val="0"/>
        <w:adjustRightInd w:val="0"/>
        <w:spacing w:before="2"/>
        <w:textAlignment w:val="auto"/>
        <w:rPr>
          <w:rFonts w:ascii="Arial" w:hAnsi="Arial" w:cs="Arial"/>
          <w:b/>
          <w:bCs/>
          <w:kern w:val="0"/>
          <w:sz w:val="46"/>
          <w:szCs w:val="46"/>
        </w:rPr>
      </w:pPr>
    </w:p>
    <w:p w14:paraId="09E68EAB" w14:textId="67F4F2CA" w:rsidR="00773CA3" w:rsidRPr="00773CA3" w:rsidRDefault="00EF2FBB" w:rsidP="00773CA3">
      <w:pPr>
        <w:widowControl/>
        <w:suppressAutoHyphens w:val="0"/>
        <w:kinsoku w:val="0"/>
        <w:overflowPunct w:val="0"/>
        <w:autoSpaceDE w:val="0"/>
        <w:adjustRightInd w:val="0"/>
        <w:ind w:left="285"/>
        <w:textAlignment w:val="auto"/>
        <w:rPr>
          <w:rFonts w:ascii="Arial" w:hAnsi="Arial" w:cs="Arial"/>
          <w:color w:val="282828"/>
          <w:kern w:val="0"/>
          <w:sz w:val="19"/>
          <w:szCs w:val="19"/>
        </w:rPr>
      </w:pPr>
      <w:r w:rsidRPr="00773CA3">
        <w:rPr>
          <w:rFonts w:ascii="Arial" w:hAnsi="Arial" w:cs="Arial"/>
          <w:b/>
          <w:bCs/>
          <w:color w:val="4F5050"/>
          <w:kern w:val="0"/>
          <w:sz w:val="19"/>
          <w:szCs w:val="19"/>
        </w:rPr>
        <w:t>Whereas</w:t>
      </w:r>
      <w:r w:rsidR="00773CA3" w:rsidRPr="00773CA3">
        <w:rPr>
          <w:rFonts w:ascii="Arial" w:hAnsi="Arial" w:cs="Arial"/>
          <w:b/>
          <w:bCs/>
          <w:color w:val="282828"/>
          <w:kern w:val="0"/>
          <w:sz w:val="19"/>
          <w:szCs w:val="19"/>
        </w:rPr>
        <w:t xml:space="preserve"> </w:t>
      </w:r>
      <w:r w:rsidR="00773CA3" w:rsidRPr="00773CA3">
        <w:rPr>
          <w:rFonts w:ascii="Arial" w:hAnsi="Arial" w:cs="Arial"/>
          <w:color w:val="282828"/>
          <w:kern w:val="0"/>
          <w:sz w:val="19"/>
          <w:szCs w:val="19"/>
        </w:rPr>
        <w:t>over 60% of</w:t>
      </w:r>
      <w:r w:rsidR="00773CA3" w:rsidRPr="00773CA3">
        <w:rPr>
          <w:rFonts w:ascii="Arial" w:hAnsi="Arial" w:cs="Arial"/>
          <w:color w:val="282828"/>
          <w:spacing w:val="40"/>
          <w:kern w:val="0"/>
          <w:sz w:val="19"/>
          <w:szCs w:val="19"/>
        </w:rPr>
        <w:t xml:space="preserve"> </w:t>
      </w:r>
      <w:r w:rsidR="00773CA3" w:rsidRPr="00773CA3">
        <w:rPr>
          <w:rFonts w:ascii="Arial" w:hAnsi="Arial" w:cs="Arial"/>
          <w:color w:val="282828"/>
          <w:kern w:val="0"/>
          <w:sz w:val="19"/>
          <w:szCs w:val="19"/>
        </w:rPr>
        <w:t>EMS agencies</w:t>
      </w:r>
      <w:r w:rsidR="00773CA3" w:rsidRPr="00773CA3">
        <w:rPr>
          <w:rFonts w:ascii="Arial" w:hAnsi="Arial" w:cs="Arial"/>
          <w:color w:val="282828"/>
          <w:spacing w:val="40"/>
          <w:kern w:val="0"/>
          <w:sz w:val="19"/>
          <w:szCs w:val="19"/>
        </w:rPr>
        <w:t xml:space="preserve"> </w:t>
      </w:r>
      <w:r w:rsidR="00773CA3" w:rsidRPr="00773CA3">
        <w:rPr>
          <w:rFonts w:ascii="Arial" w:hAnsi="Arial" w:cs="Arial"/>
          <w:color w:val="3B3B3B"/>
          <w:kern w:val="0"/>
          <w:sz w:val="19"/>
          <w:szCs w:val="19"/>
        </w:rPr>
        <w:t>in</w:t>
      </w:r>
      <w:r w:rsidR="00773CA3" w:rsidRPr="00773CA3">
        <w:rPr>
          <w:rFonts w:ascii="Arial" w:hAnsi="Arial" w:cs="Arial"/>
          <w:color w:val="3B3B3B"/>
          <w:spacing w:val="34"/>
          <w:kern w:val="0"/>
          <w:sz w:val="19"/>
          <w:szCs w:val="19"/>
        </w:rPr>
        <w:t xml:space="preserve"> </w:t>
      </w:r>
      <w:r w:rsidR="00773CA3" w:rsidRPr="00773CA3">
        <w:rPr>
          <w:rFonts w:ascii="Arial" w:hAnsi="Arial" w:cs="Arial"/>
          <w:color w:val="282828"/>
          <w:kern w:val="0"/>
          <w:sz w:val="19"/>
          <w:szCs w:val="19"/>
        </w:rPr>
        <w:t>the</w:t>
      </w:r>
      <w:r w:rsidR="00773CA3" w:rsidRPr="00773CA3">
        <w:rPr>
          <w:rFonts w:ascii="Arial" w:hAnsi="Arial" w:cs="Arial"/>
          <w:color w:val="282828"/>
          <w:spacing w:val="40"/>
          <w:kern w:val="0"/>
          <w:sz w:val="19"/>
          <w:szCs w:val="19"/>
        </w:rPr>
        <w:t xml:space="preserve"> </w:t>
      </w:r>
      <w:r w:rsidR="00773CA3" w:rsidRPr="00773CA3">
        <w:rPr>
          <w:rFonts w:ascii="Arial" w:hAnsi="Arial" w:cs="Arial"/>
          <w:color w:val="3B3B3B"/>
          <w:kern w:val="0"/>
          <w:sz w:val="19"/>
          <w:szCs w:val="19"/>
        </w:rPr>
        <w:t xml:space="preserve">State </w:t>
      </w:r>
      <w:r w:rsidR="00773CA3" w:rsidRPr="00773CA3">
        <w:rPr>
          <w:rFonts w:ascii="Arial" w:hAnsi="Arial" w:cs="Arial"/>
          <w:color w:val="282828"/>
          <w:kern w:val="0"/>
          <w:sz w:val="19"/>
          <w:szCs w:val="19"/>
        </w:rPr>
        <w:t>of</w:t>
      </w:r>
      <w:r w:rsidR="00773CA3" w:rsidRPr="00773CA3">
        <w:rPr>
          <w:rFonts w:ascii="Arial" w:hAnsi="Arial" w:cs="Arial"/>
          <w:color w:val="282828"/>
          <w:spacing w:val="40"/>
          <w:kern w:val="0"/>
          <w:sz w:val="19"/>
          <w:szCs w:val="19"/>
        </w:rPr>
        <w:t xml:space="preserve"> </w:t>
      </w:r>
      <w:r w:rsidR="00773CA3" w:rsidRPr="00773CA3">
        <w:rPr>
          <w:rFonts w:ascii="Arial" w:hAnsi="Arial" w:cs="Arial"/>
          <w:color w:val="3B3B3B"/>
          <w:kern w:val="0"/>
          <w:sz w:val="19"/>
          <w:szCs w:val="19"/>
        </w:rPr>
        <w:t xml:space="preserve">Maine </w:t>
      </w:r>
      <w:r w:rsidR="00773CA3" w:rsidRPr="00773CA3">
        <w:rPr>
          <w:rFonts w:ascii="Arial" w:hAnsi="Arial" w:cs="Arial"/>
          <w:color w:val="282828"/>
          <w:kern w:val="0"/>
          <w:sz w:val="19"/>
          <w:szCs w:val="19"/>
        </w:rPr>
        <w:t>are fi</w:t>
      </w:r>
      <w:r w:rsidR="00773CA3" w:rsidRPr="00773CA3">
        <w:rPr>
          <w:rFonts w:ascii="Arial" w:hAnsi="Arial" w:cs="Arial"/>
          <w:color w:val="4F5050"/>
          <w:kern w:val="0"/>
          <w:sz w:val="19"/>
          <w:szCs w:val="19"/>
        </w:rPr>
        <w:t>r</w:t>
      </w:r>
      <w:r w:rsidR="00773CA3" w:rsidRPr="00773CA3">
        <w:rPr>
          <w:rFonts w:ascii="Arial" w:hAnsi="Arial" w:cs="Arial"/>
          <w:color w:val="282828"/>
          <w:kern w:val="0"/>
          <w:sz w:val="19"/>
          <w:szCs w:val="19"/>
        </w:rPr>
        <w:t>e-based;</w:t>
      </w:r>
    </w:p>
    <w:p w14:paraId="6CFBF668" w14:textId="77777777" w:rsidR="00773CA3" w:rsidRPr="00773CA3" w:rsidRDefault="00773CA3" w:rsidP="00773CA3">
      <w:pPr>
        <w:widowControl/>
        <w:suppressAutoHyphens w:val="0"/>
        <w:kinsoku w:val="0"/>
        <w:overflowPunct w:val="0"/>
        <w:autoSpaceDE w:val="0"/>
        <w:adjustRightInd w:val="0"/>
        <w:spacing w:before="3"/>
        <w:textAlignment w:val="auto"/>
        <w:rPr>
          <w:rFonts w:ascii="Arial" w:hAnsi="Arial" w:cs="Arial"/>
          <w:kern w:val="0"/>
        </w:rPr>
      </w:pPr>
    </w:p>
    <w:p w14:paraId="1928EE24" w14:textId="77777777" w:rsidR="00773CA3" w:rsidRPr="00773CA3" w:rsidRDefault="00773CA3" w:rsidP="00773CA3">
      <w:pPr>
        <w:widowControl/>
        <w:suppressAutoHyphens w:val="0"/>
        <w:kinsoku w:val="0"/>
        <w:overflowPunct w:val="0"/>
        <w:autoSpaceDE w:val="0"/>
        <w:adjustRightInd w:val="0"/>
        <w:spacing w:before="1" w:line="316" w:lineRule="auto"/>
        <w:ind w:left="283" w:right="1190" w:firstLine="2"/>
        <w:textAlignment w:val="auto"/>
        <w:rPr>
          <w:rFonts w:ascii="Arial" w:hAnsi="Arial" w:cs="Arial"/>
          <w:color w:val="282828"/>
          <w:w w:val="105"/>
          <w:kern w:val="0"/>
          <w:sz w:val="19"/>
          <w:szCs w:val="19"/>
        </w:rPr>
      </w:pPr>
      <w:r w:rsidRPr="00773CA3">
        <w:rPr>
          <w:rFonts w:ascii="Arial" w:hAnsi="Arial" w:cs="Arial"/>
          <w:b/>
          <w:bCs/>
          <w:color w:val="4F5050"/>
          <w:w w:val="105"/>
          <w:kern w:val="0"/>
          <w:sz w:val="19"/>
          <w:szCs w:val="19"/>
        </w:rPr>
        <w:t>Wher</w:t>
      </w:r>
      <w:r w:rsidRPr="00773CA3">
        <w:rPr>
          <w:rFonts w:ascii="Arial" w:hAnsi="Arial" w:cs="Arial"/>
          <w:b/>
          <w:bCs/>
          <w:color w:val="282828"/>
          <w:w w:val="105"/>
          <w:kern w:val="0"/>
          <w:sz w:val="19"/>
          <w:szCs w:val="19"/>
        </w:rPr>
        <w:t>eas,</w:t>
      </w:r>
      <w:r w:rsidRPr="00773CA3">
        <w:rPr>
          <w:rFonts w:ascii="Arial" w:hAnsi="Arial" w:cs="Arial"/>
          <w:b/>
          <w:bCs/>
          <w:color w:val="282828"/>
          <w:spacing w:val="-1"/>
          <w:w w:val="105"/>
          <w:kern w:val="0"/>
          <w:sz w:val="19"/>
          <w:szCs w:val="19"/>
        </w:rPr>
        <w:t xml:space="preserve"> </w:t>
      </w:r>
      <w:r w:rsidRPr="00773CA3">
        <w:rPr>
          <w:rFonts w:ascii="Arial" w:hAnsi="Arial" w:cs="Arial"/>
          <w:color w:val="3B3B3B"/>
          <w:w w:val="105"/>
          <w:kern w:val="0"/>
          <w:sz w:val="19"/>
          <w:szCs w:val="19"/>
        </w:rPr>
        <w:t>the</w:t>
      </w:r>
      <w:r w:rsidRPr="00773CA3">
        <w:rPr>
          <w:rFonts w:ascii="Arial" w:hAnsi="Arial" w:cs="Arial"/>
          <w:color w:val="3B3B3B"/>
          <w:spacing w:val="39"/>
          <w:w w:val="105"/>
          <w:kern w:val="0"/>
          <w:sz w:val="19"/>
          <w:szCs w:val="19"/>
        </w:rPr>
        <w:t xml:space="preserve"> </w:t>
      </w:r>
      <w:r w:rsidRPr="00773CA3">
        <w:rPr>
          <w:rFonts w:ascii="Arial" w:hAnsi="Arial" w:cs="Arial"/>
          <w:color w:val="282828"/>
          <w:w w:val="105"/>
          <w:kern w:val="0"/>
          <w:sz w:val="19"/>
          <w:szCs w:val="19"/>
        </w:rPr>
        <w:t>State of</w:t>
      </w:r>
      <w:r w:rsidRPr="00773CA3">
        <w:rPr>
          <w:rFonts w:ascii="Arial" w:hAnsi="Arial" w:cs="Arial"/>
          <w:color w:val="282828"/>
          <w:spacing w:val="24"/>
          <w:w w:val="105"/>
          <w:kern w:val="0"/>
          <w:sz w:val="19"/>
          <w:szCs w:val="19"/>
        </w:rPr>
        <w:t xml:space="preserve"> </w:t>
      </w:r>
      <w:r w:rsidRPr="00773CA3">
        <w:rPr>
          <w:rFonts w:ascii="Arial" w:hAnsi="Arial" w:cs="Arial"/>
          <w:color w:val="3B3B3B"/>
          <w:w w:val="105"/>
          <w:kern w:val="0"/>
          <w:sz w:val="19"/>
          <w:szCs w:val="19"/>
        </w:rPr>
        <w:t xml:space="preserve">Maine </w:t>
      </w:r>
      <w:r w:rsidRPr="00773CA3">
        <w:rPr>
          <w:rFonts w:ascii="Arial" w:hAnsi="Arial" w:cs="Arial"/>
          <w:color w:val="282828"/>
          <w:w w:val="105"/>
          <w:kern w:val="0"/>
          <w:sz w:val="19"/>
          <w:szCs w:val="19"/>
        </w:rPr>
        <w:t>continues</w:t>
      </w:r>
      <w:r w:rsidRPr="00773CA3">
        <w:rPr>
          <w:rFonts w:ascii="Arial" w:hAnsi="Arial" w:cs="Arial"/>
          <w:color w:val="282828"/>
          <w:spacing w:val="21"/>
          <w:w w:val="105"/>
          <w:kern w:val="0"/>
          <w:sz w:val="19"/>
          <w:szCs w:val="19"/>
        </w:rPr>
        <w:t xml:space="preserve"> </w:t>
      </w:r>
      <w:r w:rsidRPr="00773CA3">
        <w:rPr>
          <w:rFonts w:ascii="Arial" w:hAnsi="Arial" w:cs="Arial"/>
          <w:color w:val="3B3B3B"/>
          <w:w w:val="105"/>
          <w:kern w:val="0"/>
          <w:sz w:val="19"/>
          <w:szCs w:val="19"/>
        </w:rPr>
        <w:t>to</w:t>
      </w:r>
      <w:r w:rsidRPr="00773CA3">
        <w:rPr>
          <w:rFonts w:ascii="Arial" w:hAnsi="Arial" w:cs="Arial"/>
          <w:color w:val="3B3B3B"/>
          <w:spacing w:val="33"/>
          <w:w w:val="105"/>
          <w:kern w:val="0"/>
          <w:sz w:val="19"/>
          <w:szCs w:val="19"/>
        </w:rPr>
        <w:t xml:space="preserve"> </w:t>
      </w:r>
      <w:r w:rsidRPr="00773CA3">
        <w:rPr>
          <w:rFonts w:ascii="Arial" w:hAnsi="Arial" w:cs="Arial"/>
          <w:color w:val="282828"/>
          <w:w w:val="105"/>
          <w:kern w:val="0"/>
          <w:sz w:val="19"/>
          <w:szCs w:val="19"/>
        </w:rPr>
        <w:t xml:space="preserve">see a </w:t>
      </w:r>
      <w:r w:rsidRPr="00773CA3">
        <w:rPr>
          <w:rFonts w:ascii="Arial" w:hAnsi="Arial" w:cs="Arial"/>
          <w:color w:val="3B3B3B"/>
          <w:w w:val="105"/>
          <w:kern w:val="0"/>
          <w:sz w:val="19"/>
          <w:szCs w:val="19"/>
        </w:rPr>
        <w:t xml:space="preserve">rise in the </w:t>
      </w:r>
      <w:r w:rsidRPr="00773CA3">
        <w:rPr>
          <w:rFonts w:ascii="Arial" w:hAnsi="Arial" w:cs="Arial"/>
          <w:color w:val="282828"/>
          <w:w w:val="105"/>
          <w:kern w:val="0"/>
          <w:sz w:val="19"/>
          <w:szCs w:val="19"/>
        </w:rPr>
        <w:t>coun</w:t>
      </w:r>
      <w:r w:rsidRPr="00773CA3">
        <w:rPr>
          <w:rFonts w:ascii="Arial" w:hAnsi="Arial" w:cs="Arial"/>
          <w:color w:val="4F5050"/>
          <w:w w:val="105"/>
          <w:kern w:val="0"/>
          <w:sz w:val="19"/>
          <w:szCs w:val="19"/>
        </w:rPr>
        <w:t>t</w:t>
      </w:r>
      <w:r w:rsidRPr="00773CA3">
        <w:rPr>
          <w:rFonts w:ascii="Arial" w:hAnsi="Arial" w:cs="Arial"/>
          <w:color w:val="4F5050"/>
          <w:spacing w:val="30"/>
          <w:w w:val="105"/>
          <w:kern w:val="0"/>
          <w:sz w:val="19"/>
          <w:szCs w:val="19"/>
        </w:rPr>
        <w:t xml:space="preserve"> </w:t>
      </w:r>
      <w:r w:rsidRPr="00773CA3">
        <w:rPr>
          <w:rFonts w:ascii="Arial" w:hAnsi="Arial" w:cs="Arial"/>
          <w:color w:val="3B3B3B"/>
          <w:w w:val="105"/>
          <w:kern w:val="0"/>
          <w:sz w:val="19"/>
          <w:szCs w:val="19"/>
        </w:rPr>
        <w:t>of</w:t>
      </w:r>
      <w:r w:rsidRPr="00773CA3">
        <w:rPr>
          <w:rFonts w:ascii="Arial" w:hAnsi="Arial" w:cs="Arial"/>
          <w:color w:val="3B3B3B"/>
          <w:spacing w:val="21"/>
          <w:w w:val="105"/>
          <w:kern w:val="0"/>
          <w:sz w:val="19"/>
          <w:szCs w:val="19"/>
        </w:rPr>
        <w:t xml:space="preserve"> </w:t>
      </w:r>
      <w:r w:rsidRPr="00773CA3">
        <w:rPr>
          <w:rFonts w:ascii="Arial" w:hAnsi="Arial" w:cs="Arial"/>
          <w:color w:val="3B3B3B"/>
          <w:w w:val="105"/>
          <w:kern w:val="0"/>
          <w:sz w:val="19"/>
          <w:szCs w:val="19"/>
        </w:rPr>
        <w:t xml:space="preserve">opioid </w:t>
      </w:r>
      <w:r w:rsidRPr="00773CA3">
        <w:rPr>
          <w:rFonts w:ascii="Arial" w:hAnsi="Arial" w:cs="Arial"/>
          <w:color w:val="282828"/>
          <w:w w:val="105"/>
          <w:kern w:val="0"/>
          <w:sz w:val="19"/>
          <w:szCs w:val="19"/>
        </w:rPr>
        <w:t>overdose</w:t>
      </w:r>
      <w:r w:rsidRPr="00773CA3">
        <w:rPr>
          <w:rFonts w:ascii="Arial" w:hAnsi="Arial" w:cs="Arial"/>
          <w:color w:val="282828"/>
          <w:spacing w:val="28"/>
          <w:w w:val="105"/>
          <w:kern w:val="0"/>
          <w:sz w:val="19"/>
          <w:szCs w:val="19"/>
        </w:rPr>
        <w:t xml:space="preserve"> </w:t>
      </w:r>
      <w:r w:rsidRPr="00773CA3">
        <w:rPr>
          <w:rFonts w:ascii="Arial" w:hAnsi="Arial" w:cs="Arial"/>
          <w:color w:val="3B3B3B"/>
          <w:w w:val="105"/>
          <w:kern w:val="0"/>
          <w:sz w:val="19"/>
          <w:szCs w:val="19"/>
        </w:rPr>
        <w:t>fatalities throughout</w:t>
      </w:r>
      <w:r w:rsidRPr="00773CA3">
        <w:rPr>
          <w:rFonts w:ascii="Arial" w:hAnsi="Arial" w:cs="Arial"/>
          <w:color w:val="3B3B3B"/>
          <w:spacing w:val="19"/>
          <w:w w:val="105"/>
          <w:kern w:val="0"/>
          <w:sz w:val="19"/>
          <w:szCs w:val="19"/>
        </w:rPr>
        <w:t xml:space="preserve"> </w:t>
      </w:r>
      <w:r w:rsidRPr="00773CA3">
        <w:rPr>
          <w:rFonts w:ascii="Arial" w:hAnsi="Arial" w:cs="Arial"/>
          <w:color w:val="3B3B3B"/>
          <w:w w:val="105"/>
          <w:kern w:val="0"/>
          <w:sz w:val="19"/>
          <w:szCs w:val="19"/>
        </w:rPr>
        <w:t>the</w:t>
      </w:r>
      <w:r w:rsidRPr="00773CA3">
        <w:rPr>
          <w:rFonts w:ascii="Arial" w:hAnsi="Arial" w:cs="Arial"/>
          <w:color w:val="3B3B3B"/>
          <w:spacing w:val="21"/>
          <w:w w:val="105"/>
          <w:kern w:val="0"/>
          <w:sz w:val="19"/>
          <w:szCs w:val="19"/>
        </w:rPr>
        <w:t xml:space="preserve"> </w:t>
      </w:r>
      <w:r w:rsidRPr="00773CA3">
        <w:rPr>
          <w:rFonts w:ascii="Arial" w:hAnsi="Arial" w:cs="Arial"/>
          <w:color w:val="282828"/>
          <w:w w:val="105"/>
          <w:kern w:val="0"/>
          <w:sz w:val="19"/>
          <w:szCs w:val="19"/>
        </w:rPr>
        <w:t>state;</w:t>
      </w:r>
    </w:p>
    <w:p w14:paraId="5244A661" w14:textId="77777777" w:rsidR="00773CA3" w:rsidRPr="00773CA3" w:rsidRDefault="00773CA3" w:rsidP="00773CA3">
      <w:pPr>
        <w:widowControl/>
        <w:suppressAutoHyphens w:val="0"/>
        <w:kinsoku w:val="0"/>
        <w:overflowPunct w:val="0"/>
        <w:autoSpaceDE w:val="0"/>
        <w:adjustRightInd w:val="0"/>
        <w:spacing w:before="169" w:line="316" w:lineRule="auto"/>
        <w:ind w:left="283" w:right="698" w:hanging="3"/>
        <w:textAlignment w:val="auto"/>
        <w:rPr>
          <w:rFonts w:ascii="Arial" w:hAnsi="Arial" w:cs="Arial"/>
          <w:color w:val="282828"/>
          <w:w w:val="105"/>
          <w:kern w:val="0"/>
          <w:sz w:val="19"/>
          <w:szCs w:val="19"/>
        </w:rPr>
      </w:pPr>
      <w:r w:rsidRPr="00773CA3">
        <w:rPr>
          <w:rFonts w:ascii="Arial" w:hAnsi="Arial" w:cs="Arial"/>
          <w:b/>
          <w:bCs/>
          <w:color w:val="3B3B3B"/>
          <w:w w:val="105"/>
          <w:kern w:val="0"/>
          <w:sz w:val="19"/>
          <w:szCs w:val="19"/>
        </w:rPr>
        <w:t xml:space="preserve">Whereas, </w:t>
      </w:r>
      <w:r w:rsidRPr="00773CA3">
        <w:rPr>
          <w:rFonts w:ascii="Arial" w:hAnsi="Arial" w:cs="Arial"/>
          <w:color w:val="282828"/>
          <w:w w:val="105"/>
          <w:kern w:val="0"/>
          <w:sz w:val="19"/>
          <w:szCs w:val="19"/>
        </w:rPr>
        <w:t>the</w:t>
      </w:r>
      <w:r w:rsidRPr="00773CA3">
        <w:rPr>
          <w:rFonts w:ascii="Arial" w:hAnsi="Arial" w:cs="Arial"/>
          <w:color w:val="282828"/>
          <w:spacing w:val="30"/>
          <w:w w:val="105"/>
          <w:kern w:val="0"/>
          <w:sz w:val="19"/>
          <w:szCs w:val="19"/>
        </w:rPr>
        <w:t xml:space="preserve"> </w:t>
      </w:r>
      <w:r w:rsidRPr="00773CA3">
        <w:rPr>
          <w:rFonts w:ascii="Arial" w:hAnsi="Arial" w:cs="Arial"/>
          <w:color w:val="282828"/>
          <w:w w:val="105"/>
          <w:kern w:val="0"/>
          <w:sz w:val="19"/>
          <w:szCs w:val="19"/>
        </w:rPr>
        <w:t>State of</w:t>
      </w:r>
      <w:r w:rsidRPr="00773CA3">
        <w:rPr>
          <w:rFonts w:ascii="Arial" w:hAnsi="Arial" w:cs="Arial"/>
          <w:color w:val="282828"/>
          <w:spacing w:val="23"/>
          <w:w w:val="105"/>
          <w:kern w:val="0"/>
          <w:sz w:val="19"/>
          <w:szCs w:val="19"/>
        </w:rPr>
        <w:t xml:space="preserve"> </w:t>
      </w:r>
      <w:r w:rsidRPr="00773CA3">
        <w:rPr>
          <w:rFonts w:ascii="Arial" w:hAnsi="Arial" w:cs="Arial"/>
          <w:color w:val="3B3B3B"/>
          <w:w w:val="105"/>
          <w:kern w:val="0"/>
          <w:sz w:val="19"/>
          <w:szCs w:val="19"/>
        </w:rPr>
        <w:t xml:space="preserve">Maine </w:t>
      </w:r>
      <w:r w:rsidRPr="00773CA3">
        <w:rPr>
          <w:rFonts w:ascii="Arial" w:hAnsi="Arial" w:cs="Arial"/>
          <w:color w:val="282828"/>
          <w:w w:val="105"/>
          <w:kern w:val="0"/>
          <w:sz w:val="19"/>
          <w:szCs w:val="19"/>
        </w:rPr>
        <w:t>continues to</w:t>
      </w:r>
      <w:r w:rsidRPr="00773CA3">
        <w:rPr>
          <w:rFonts w:ascii="Arial" w:hAnsi="Arial" w:cs="Arial"/>
          <w:color w:val="282828"/>
          <w:spacing w:val="25"/>
          <w:w w:val="105"/>
          <w:kern w:val="0"/>
          <w:sz w:val="19"/>
          <w:szCs w:val="19"/>
        </w:rPr>
        <w:t xml:space="preserve"> </w:t>
      </w:r>
      <w:r w:rsidRPr="00773CA3">
        <w:rPr>
          <w:rFonts w:ascii="Arial" w:hAnsi="Arial" w:cs="Arial"/>
          <w:color w:val="282828"/>
          <w:w w:val="105"/>
          <w:kern w:val="0"/>
          <w:sz w:val="19"/>
          <w:szCs w:val="19"/>
        </w:rPr>
        <w:t xml:space="preserve">see a rise </w:t>
      </w:r>
      <w:r w:rsidRPr="00773CA3">
        <w:rPr>
          <w:rFonts w:ascii="Arial" w:hAnsi="Arial" w:cs="Arial"/>
          <w:color w:val="3B3B3B"/>
          <w:w w:val="105"/>
          <w:kern w:val="0"/>
          <w:sz w:val="19"/>
          <w:szCs w:val="19"/>
        </w:rPr>
        <w:t xml:space="preserve">in </w:t>
      </w:r>
      <w:r w:rsidRPr="00773CA3">
        <w:rPr>
          <w:rFonts w:ascii="Arial" w:hAnsi="Arial" w:cs="Arial"/>
          <w:color w:val="282828"/>
          <w:w w:val="105"/>
          <w:kern w:val="0"/>
          <w:sz w:val="19"/>
          <w:szCs w:val="19"/>
        </w:rPr>
        <w:t>the number of</w:t>
      </w:r>
      <w:r w:rsidRPr="00773CA3">
        <w:rPr>
          <w:rFonts w:ascii="Arial" w:hAnsi="Arial" w:cs="Arial"/>
          <w:color w:val="282828"/>
          <w:spacing w:val="15"/>
          <w:w w:val="105"/>
          <w:kern w:val="0"/>
          <w:sz w:val="19"/>
          <w:szCs w:val="19"/>
        </w:rPr>
        <w:t xml:space="preserve"> </w:t>
      </w:r>
      <w:r w:rsidRPr="00773CA3">
        <w:rPr>
          <w:rFonts w:ascii="Arial" w:hAnsi="Arial" w:cs="Arial"/>
          <w:color w:val="282828"/>
          <w:w w:val="105"/>
          <w:kern w:val="0"/>
          <w:sz w:val="19"/>
          <w:szCs w:val="19"/>
        </w:rPr>
        <w:t>EMS activations associated</w:t>
      </w:r>
      <w:r w:rsidRPr="00773CA3">
        <w:rPr>
          <w:rFonts w:ascii="Arial" w:hAnsi="Arial" w:cs="Arial"/>
          <w:color w:val="282828"/>
          <w:spacing w:val="19"/>
          <w:w w:val="105"/>
          <w:kern w:val="0"/>
          <w:sz w:val="19"/>
          <w:szCs w:val="19"/>
        </w:rPr>
        <w:t xml:space="preserve"> </w:t>
      </w:r>
      <w:r w:rsidRPr="00773CA3">
        <w:rPr>
          <w:rFonts w:ascii="Arial" w:hAnsi="Arial" w:cs="Arial"/>
          <w:color w:val="3B3B3B"/>
          <w:w w:val="105"/>
          <w:kern w:val="0"/>
          <w:sz w:val="19"/>
          <w:szCs w:val="19"/>
        </w:rPr>
        <w:t xml:space="preserve">with </w:t>
      </w:r>
      <w:r w:rsidRPr="00773CA3">
        <w:rPr>
          <w:rFonts w:ascii="Arial" w:hAnsi="Arial" w:cs="Arial"/>
          <w:color w:val="282828"/>
          <w:w w:val="105"/>
          <w:kern w:val="0"/>
          <w:sz w:val="19"/>
          <w:szCs w:val="19"/>
        </w:rPr>
        <w:t>persons experiencing an opioid overdose</w:t>
      </w:r>
      <w:r w:rsidRPr="00773CA3">
        <w:rPr>
          <w:rFonts w:ascii="Arial" w:hAnsi="Arial" w:cs="Arial"/>
          <w:color w:val="282828"/>
          <w:spacing w:val="20"/>
          <w:w w:val="105"/>
          <w:kern w:val="0"/>
          <w:sz w:val="19"/>
          <w:szCs w:val="19"/>
        </w:rPr>
        <w:t xml:space="preserve"> </w:t>
      </w:r>
      <w:r w:rsidRPr="00773CA3">
        <w:rPr>
          <w:rFonts w:ascii="Arial" w:hAnsi="Arial" w:cs="Arial"/>
          <w:color w:val="282828"/>
          <w:w w:val="105"/>
          <w:kern w:val="0"/>
          <w:sz w:val="19"/>
          <w:szCs w:val="19"/>
        </w:rPr>
        <w:t xml:space="preserve">and/or </w:t>
      </w:r>
      <w:r w:rsidRPr="00773CA3">
        <w:rPr>
          <w:rFonts w:ascii="Arial" w:hAnsi="Arial" w:cs="Arial"/>
          <w:color w:val="3B3B3B"/>
          <w:w w:val="105"/>
          <w:kern w:val="0"/>
          <w:sz w:val="19"/>
          <w:szCs w:val="19"/>
        </w:rPr>
        <w:t xml:space="preserve">utilization </w:t>
      </w:r>
      <w:r w:rsidRPr="00773CA3">
        <w:rPr>
          <w:rFonts w:ascii="Arial" w:hAnsi="Arial" w:cs="Arial"/>
          <w:color w:val="282828"/>
          <w:w w:val="105"/>
          <w:kern w:val="0"/>
          <w:sz w:val="19"/>
          <w:szCs w:val="19"/>
        </w:rPr>
        <w:t>of naloxone;</w:t>
      </w:r>
    </w:p>
    <w:p w14:paraId="2EAFC622" w14:textId="77777777" w:rsidR="00773CA3" w:rsidRPr="00773CA3" w:rsidRDefault="00773CA3" w:rsidP="00773CA3">
      <w:pPr>
        <w:widowControl/>
        <w:suppressAutoHyphens w:val="0"/>
        <w:kinsoku w:val="0"/>
        <w:overflowPunct w:val="0"/>
        <w:autoSpaceDE w:val="0"/>
        <w:adjustRightInd w:val="0"/>
        <w:spacing w:before="164" w:line="316" w:lineRule="auto"/>
        <w:ind w:left="278" w:right="110" w:firstLine="2"/>
        <w:textAlignment w:val="auto"/>
        <w:rPr>
          <w:rFonts w:ascii="Arial" w:hAnsi="Arial" w:cs="Arial"/>
          <w:color w:val="282828"/>
          <w:w w:val="105"/>
          <w:kern w:val="0"/>
          <w:sz w:val="19"/>
          <w:szCs w:val="19"/>
        </w:rPr>
      </w:pPr>
      <w:r w:rsidRPr="00773CA3">
        <w:rPr>
          <w:rFonts w:ascii="Arial" w:hAnsi="Arial" w:cs="Arial"/>
          <w:b/>
          <w:bCs/>
          <w:color w:val="3B3B3B"/>
          <w:w w:val="105"/>
          <w:kern w:val="0"/>
          <w:sz w:val="19"/>
          <w:szCs w:val="19"/>
        </w:rPr>
        <w:t xml:space="preserve">Whereas, </w:t>
      </w:r>
      <w:r w:rsidRPr="00773CA3">
        <w:rPr>
          <w:rFonts w:ascii="Arial" w:hAnsi="Arial" w:cs="Arial"/>
          <w:color w:val="282828"/>
          <w:w w:val="105"/>
          <w:kern w:val="0"/>
          <w:sz w:val="19"/>
          <w:szCs w:val="19"/>
        </w:rPr>
        <w:t>the</w:t>
      </w:r>
      <w:r w:rsidRPr="00773CA3">
        <w:rPr>
          <w:rFonts w:ascii="Arial" w:hAnsi="Arial" w:cs="Arial"/>
          <w:color w:val="282828"/>
          <w:spacing w:val="28"/>
          <w:w w:val="105"/>
          <w:kern w:val="0"/>
          <w:sz w:val="19"/>
          <w:szCs w:val="19"/>
        </w:rPr>
        <w:t xml:space="preserve"> </w:t>
      </w:r>
      <w:r w:rsidRPr="00773CA3">
        <w:rPr>
          <w:rFonts w:ascii="Arial" w:hAnsi="Arial" w:cs="Arial"/>
          <w:color w:val="282828"/>
          <w:w w:val="105"/>
          <w:kern w:val="0"/>
          <w:sz w:val="19"/>
          <w:szCs w:val="19"/>
        </w:rPr>
        <w:t>130</w:t>
      </w:r>
      <w:r w:rsidRPr="00773CA3">
        <w:rPr>
          <w:color w:val="282828"/>
          <w:w w:val="105"/>
          <w:kern w:val="0"/>
          <w:sz w:val="19"/>
          <w:szCs w:val="19"/>
          <w:vertAlign w:val="superscript"/>
        </w:rPr>
        <w:t>th</w:t>
      </w:r>
      <w:r w:rsidRPr="00773CA3">
        <w:rPr>
          <w:color w:val="282828"/>
          <w:w w:val="105"/>
          <w:kern w:val="0"/>
          <w:sz w:val="19"/>
          <w:szCs w:val="19"/>
        </w:rPr>
        <w:t xml:space="preserve"> </w:t>
      </w:r>
      <w:r w:rsidRPr="00773CA3">
        <w:rPr>
          <w:rFonts w:ascii="Arial" w:hAnsi="Arial" w:cs="Arial"/>
          <w:color w:val="282828"/>
          <w:w w:val="105"/>
          <w:kern w:val="0"/>
          <w:sz w:val="19"/>
          <w:szCs w:val="19"/>
        </w:rPr>
        <w:t>Maine Legislature</w:t>
      </w:r>
      <w:r w:rsidRPr="00773CA3">
        <w:rPr>
          <w:rFonts w:ascii="Arial" w:hAnsi="Arial" w:cs="Arial"/>
          <w:color w:val="282828"/>
          <w:spacing w:val="11"/>
          <w:w w:val="105"/>
          <w:kern w:val="0"/>
          <w:sz w:val="19"/>
          <w:szCs w:val="19"/>
        </w:rPr>
        <w:t xml:space="preserve"> </w:t>
      </w:r>
      <w:r w:rsidRPr="00773CA3">
        <w:rPr>
          <w:rFonts w:ascii="Arial" w:hAnsi="Arial" w:cs="Arial"/>
          <w:color w:val="282828"/>
          <w:w w:val="105"/>
          <w:kern w:val="0"/>
          <w:sz w:val="19"/>
          <w:szCs w:val="19"/>
        </w:rPr>
        <w:t>passed LD</w:t>
      </w:r>
      <w:r w:rsidRPr="00773CA3">
        <w:rPr>
          <w:rFonts w:ascii="Arial" w:hAnsi="Arial" w:cs="Arial"/>
          <w:color w:val="282828"/>
          <w:spacing w:val="-4"/>
          <w:w w:val="105"/>
          <w:kern w:val="0"/>
          <w:sz w:val="19"/>
          <w:szCs w:val="19"/>
        </w:rPr>
        <w:t xml:space="preserve"> </w:t>
      </w:r>
      <w:r w:rsidRPr="00773CA3">
        <w:rPr>
          <w:rFonts w:ascii="Arial" w:hAnsi="Arial" w:cs="Arial"/>
          <w:color w:val="282828"/>
          <w:w w:val="105"/>
          <w:kern w:val="0"/>
          <w:sz w:val="19"/>
          <w:szCs w:val="19"/>
        </w:rPr>
        <w:t>1333 and it</w:t>
      </w:r>
      <w:r w:rsidRPr="00773CA3">
        <w:rPr>
          <w:rFonts w:ascii="Arial" w:hAnsi="Arial" w:cs="Arial"/>
          <w:color w:val="282828"/>
          <w:spacing w:val="31"/>
          <w:w w:val="105"/>
          <w:kern w:val="0"/>
          <w:sz w:val="19"/>
          <w:szCs w:val="19"/>
        </w:rPr>
        <w:t xml:space="preserve"> </w:t>
      </w:r>
      <w:r w:rsidRPr="00773CA3">
        <w:rPr>
          <w:rFonts w:ascii="Arial" w:hAnsi="Arial" w:cs="Arial"/>
          <w:color w:val="282828"/>
          <w:w w:val="105"/>
          <w:kern w:val="0"/>
          <w:sz w:val="19"/>
          <w:szCs w:val="19"/>
        </w:rPr>
        <w:t>was signed</w:t>
      </w:r>
      <w:r w:rsidRPr="00773CA3">
        <w:rPr>
          <w:rFonts w:ascii="Arial" w:hAnsi="Arial" w:cs="Arial"/>
          <w:color w:val="282828"/>
          <w:spacing w:val="9"/>
          <w:w w:val="105"/>
          <w:kern w:val="0"/>
          <w:sz w:val="19"/>
          <w:szCs w:val="19"/>
        </w:rPr>
        <w:t xml:space="preserve"> </w:t>
      </w:r>
      <w:r w:rsidRPr="00773CA3">
        <w:rPr>
          <w:rFonts w:ascii="Arial" w:hAnsi="Arial" w:cs="Arial"/>
          <w:color w:val="3B3B3B"/>
          <w:w w:val="105"/>
          <w:kern w:val="0"/>
          <w:sz w:val="19"/>
          <w:szCs w:val="19"/>
        </w:rPr>
        <w:t>into</w:t>
      </w:r>
      <w:r w:rsidRPr="00773CA3">
        <w:rPr>
          <w:rFonts w:ascii="Arial" w:hAnsi="Arial" w:cs="Arial"/>
          <w:color w:val="3B3B3B"/>
          <w:spacing w:val="8"/>
          <w:w w:val="105"/>
          <w:kern w:val="0"/>
          <w:sz w:val="19"/>
          <w:szCs w:val="19"/>
        </w:rPr>
        <w:t xml:space="preserve"> </w:t>
      </w:r>
      <w:r w:rsidRPr="00773CA3">
        <w:rPr>
          <w:rFonts w:ascii="Arial" w:hAnsi="Arial" w:cs="Arial"/>
          <w:color w:val="3B3B3B"/>
          <w:w w:val="105"/>
          <w:kern w:val="0"/>
          <w:sz w:val="19"/>
          <w:szCs w:val="19"/>
        </w:rPr>
        <w:t xml:space="preserve">law </w:t>
      </w:r>
      <w:r w:rsidRPr="00773CA3">
        <w:rPr>
          <w:rFonts w:ascii="Arial" w:hAnsi="Arial" w:cs="Arial"/>
          <w:color w:val="282828"/>
          <w:w w:val="105"/>
          <w:kern w:val="0"/>
          <w:sz w:val="19"/>
          <w:szCs w:val="19"/>
        </w:rPr>
        <w:t>by</w:t>
      </w:r>
      <w:r w:rsidRPr="00773CA3">
        <w:rPr>
          <w:rFonts w:ascii="Arial" w:hAnsi="Arial" w:cs="Arial"/>
          <w:color w:val="282828"/>
          <w:spacing w:val="-1"/>
          <w:w w:val="105"/>
          <w:kern w:val="0"/>
          <w:sz w:val="19"/>
          <w:szCs w:val="19"/>
        </w:rPr>
        <w:t xml:space="preserve"> </w:t>
      </w:r>
      <w:r w:rsidRPr="00773CA3">
        <w:rPr>
          <w:rFonts w:ascii="Arial" w:hAnsi="Arial" w:cs="Arial"/>
          <w:color w:val="282828"/>
          <w:w w:val="105"/>
          <w:kern w:val="0"/>
          <w:sz w:val="19"/>
          <w:szCs w:val="19"/>
        </w:rPr>
        <w:t>the</w:t>
      </w:r>
      <w:r w:rsidRPr="00773CA3">
        <w:rPr>
          <w:rFonts w:ascii="Arial" w:hAnsi="Arial" w:cs="Arial"/>
          <w:color w:val="282828"/>
          <w:spacing w:val="24"/>
          <w:w w:val="105"/>
          <w:kern w:val="0"/>
          <w:sz w:val="19"/>
          <w:szCs w:val="19"/>
        </w:rPr>
        <w:t xml:space="preserve"> </w:t>
      </w:r>
      <w:r w:rsidRPr="00773CA3">
        <w:rPr>
          <w:rFonts w:ascii="Arial" w:hAnsi="Arial" w:cs="Arial"/>
          <w:color w:val="282828"/>
          <w:w w:val="105"/>
          <w:kern w:val="0"/>
          <w:sz w:val="19"/>
          <w:szCs w:val="19"/>
        </w:rPr>
        <w:t>Maine</w:t>
      </w:r>
      <w:r w:rsidRPr="00773CA3">
        <w:rPr>
          <w:rFonts w:ascii="Arial" w:hAnsi="Arial" w:cs="Arial"/>
          <w:color w:val="282828"/>
          <w:spacing w:val="-2"/>
          <w:w w:val="105"/>
          <w:kern w:val="0"/>
          <w:sz w:val="19"/>
          <w:szCs w:val="19"/>
        </w:rPr>
        <w:t xml:space="preserve"> </w:t>
      </w:r>
      <w:r w:rsidRPr="00773CA3">
        <w:rPr>
          <w:rFonts w:ascii="Arial" w:hAnsi="Arial" w:cs="Arial"/>
          <w:color w:val="282828"/>
          <w:w w:val="105"/>
          <w:kern w:val="0"/>
          <w:sz w:val="19"/>
          <w:szCs w:val="19"/>
        </w:rPr>
        <w:t>Governor in</w:t>
      </w:r>
      <w:r w:rsidRPr="00773CA3">
        <w:rPr>
          <w:rFonts w:ascii="Arial" w:hAnsi="Arial" w:cs="Arial"/>
          <w:color w:val="282828"/>
          <w:spacing w:val="14"/>
          <w:w w:val="105"/>
          <w:kern w:val="0"/>
          <w:sz w:val="19"/>
          <w:szCs w:val="19"/>
        </w:rPr>
        <w:t xml:space="preserve"> </w:t>
      </w:r>
      <w:r w:rsidRPr="00773CA3">
        <w:rPr>
          <w:rFonts w:ascii="Arial" w:hAnsi="Arial" w:cs="Arial"/>
          <w:color w:val="282828"/>
          <w:w w:val="105"/>
          <w:kern w:val="0"/>
          <w:sz w:val="19"/>
          <w:szCs w:val="19"/>
        </w:rPr>
        <w:t>2021.</w:t>
      </w:r>
      <w:r w:rsidRPr="00773CA3">
        <w:rPr>
          <w:rFonts w:ascii="Arial" w:hAnsi="Arial" w:cs="Arial"/>
          <w:color w:val="282828"/>
          <w:spacing w:val="-3"/>
          <w:w w:val="105"/>
          <w:kern w:val="0"/>
          <w:sz w:val="19"/>
          <w:szCs w:val="19"/>
        </w:rPr>
        <w:t xml:space="preserve"> </w:t>
      </w:r>
      <w:r w:rsidRPr="00773CA3">
        <w:rPr>
          <w:rFonts w:ascii="Arial" w:hAnsi="Arial" w:cs="Arial"/>
          <w:color w:val="282828"/>
          <w:w w:val="105"/>
          <w:kern w:val="0"/>
          <w:sz w:val="19"/>
          <w:szCs w:val="19"/>
        </w:rPr>
        <w:t>This</w:t>
      </w:r>
      <w:r w:rsidRPr="00773CA3">
        <w:rPr>
          <w:rFonts w:ascii="Arial" w:hAnsi="Arial" w:cs="Arial"/>
          <w:color w:val="282828"/>
          <w:spacing w:val="10"/>
          <w:w w:val="105"/>
          <w:kern w:val="0"/>
          <w:sz w:val="19"/>
          <w:szCs w:val="19"/>
        </w:rPr>
        <w:t xml:space="preserve"> </w:t>
      </w:r>
      <w:r w:rsidRPr="00773CA3">
        <w:rPr>
          <w:rFonts w:ascii="Arial" w:hAnsi="Arial" w:cs="Arial"/>
          <w:color w:val="3B3B3B"/>
          <w:w w:val="105"/>
          <w:kern w:val="0"/>
          <w:sz w:val="19"/>
          <w:szCs w:val="19"/>
        </w:rPr>
        <w:t>legislation</w:t>
      </w:r>
      <w:r w:rsidRPr="00773CA3">
        <w:rPr>
          <w:rFonts w:ascii="Arial" w:hAnsi="Arial" w:cs="Arial"/>
          <w:color w:val="3B3B3B"/>
          <w:spacing w:val="14"/>
          <w:w w:val="105"/>
          <w:kern w:val="0"/>
          <w:sz w:val="19"/>
          <w:szCs w:val="19"/>
        </w:rPr>
        <w:t xml:space="preserve"> </w:t>
      </w:r>
      <w:r w:rsidRPr="00773CA3">
        <w:rPr>
          <w:rFonts w:ascii="Arial" w:hAnsi="Arial" w:cs="Arial"/>
          <w:color w:val="282828"/>
          <w:w w:val="105"/>
          <w:kern w:val="0"/>
          <w:sz w:val="19"/>
          <w:szCs w:val="19"/>
        </w:rPr>
        <w:t>authorizes</w:t>
      </w:r>
      <w:r w:rsidRPr="00773CA3">
        <w:rPr>
          <w:rFonts w:ascii="Arial" w:hAnsi="Arial" w:cs="Arial"/>
          <w:color w:val="282828"/>
          <w:spacing w:val="10"/>
          <w:w w:val="105"/>
          <w:kern w:val="0"/>
          <w:sz w:val="19"/>
          <w:szCs w:val="19"/>
        </w:rPr>
        <w:t xml:space="preserve"> </w:t>
      </w:r>
      <w:r w:rsidRPr="00773CA3">
        <w:rPr>
          <w:rFonts w:ascii="Arial" w:hAnsi="Arial" w:cs="Arial"/>
          <w:color w:val="282828"/>
          <w:w w:val="105"/>
          <w:kern w:val="0"/>
          <w:sz w:val="19"/>
          <w:szCs w:val="19"/>
        </w:rPr>
        <w:t>EMS clinicians</w:t>
      </w:r>
      <w:r w:rsidRPr="00773CA3">
        <w:rPr>
          <w:rFonts w:ascii="Arial" w:hAnsi="Arial" w:cs="Arial"/>
          <w:color w:val="282828"/>
          <w:spacing w:val="14"/>
          <w:w w:val="105"/>
          <w:kern w:val="0"/>
          <w:sz w:val="19"/>
          <w:szCs w:val="19"/>
        </w:rPr>
        <w:t xml:space="preserve"> </w:t>
      </w:r>
      <w:r w:rsidRPr="00773CA3">
        <w:rPr>
          <w:rFonts w:ascii="Arial" w:hAnsi="Arial" w:cs="Arial"/>
          <w:color w:val="282828"/>
          <w:w w:val="105"/>
          <w:kern w:val="0"/>
          <w:sz w:val="19"/>
          <w:szCs w:val="19"/>
        </w:rPr>
        <w:t>throughout</w:t>
      </w:r>
      <w:r w:rsidRPr="00773CA3">
        <w:rPr>
          <w:rFonts w:ascii="Arial" w:hAnsi="Arial" w:cs="Arial"/>
          <w:color w:val="282828"/>
          <w:spacing w:val="17"/>
          <w:w w:val="105"/>
          <w:kern w:val="0"/>
          <w:sz w:val="19"/>
          <w:szCs w:val="19"/>
        </w:rPr>
        <w:t xml:space="preserve"> </w:t>
      </w:r>
      <w:r w:rsidRPr="00773CA3">
        <w:rPr>
          <w:rFonts w:ascii="Arial" w:hAnsi="Arial" w:cs="Arial"/>
          <w:color w:val="282828"/>
          <w:w w:val="105"/>
          <w:kern w:val="0"/>
          <w:sz w:val="19"/>
          <w:szCs w:val="19"/>
        </w:rPr>
        <w:t>the State of</w:t>
      </w:r>
      <w:r w:rsidRPr="00773CA3">
        <w:rPr>
          <w:rFonts w:ascii="Arial" w:hAnsi="Arial" w:cs="Arial"/>
          <w:color w:val="282828"/>
          <w:spacing w:val="16"/>
          <w:w w:val="105"/>
          <w:kern w:val="0"/>
          <w:sz w:val="19"/>
          <w:szCs w:val="19"/>
        </w:rPr>
        <w:t xml:space="preserve"> </w:t>
      </w:r>
      <w:r w:rsidRPr="00773CA3">
        <w:rPr>
          <w:rFonts w:ascii="Arial" w:hAnsi="Arial" w:cs="Arial"/>
          <w:color w:val="3B3B3B"/>
          <w:w w:val="105"/>
          <w:kern w:val="0"/>
          <w:sz w:val="19"/>
          <w:szCs w:val="19"/>
        </w:rPr>
        <w:t xml:space="preserve">Maine </w:t>
      </w:r>
      <w:r w:rsidRPr="00773CA3">
        <w:rPr>
          <w:rFonts w:ascii="Arial" w:hAnsi="Arial" w:cs="Arial"/>
          <w:color w:val="282828"/>
          <w:w w:val="105"/>
          <w:kern w:val="0"/>
          <w:sz w:val="19"/>
          <w:szCs w:val="19"/>
        </w:rPr>
        <w:t>to</w:t>
      </w:r>
      <w:r w:rsidRPr="00773CA3">
        <w:rPr>
          <w:rFonts w:ascii="Arial" w:hAnsi="Arial" w:cs="Arial"/>
          <w:color w:val="282828"/>
          <w:spacing w:val="18"/>
          <w:w w:val="105"/>
          <w:kern w:val="0"/>
          <w:sz w:val="19"/>
          <w:szCs w:val="19"/>
        </w:rPr>
        <w:t xml:space="preserve"> </w:t>
      </w:r>
      <w:r w:rsidRPr="00773CA3">
        <w:rPr>
          <w:rFonts w:ascii="Arial" w:hAnsi="Arial" w:cs="Arial"/>
          <w:color w:val="282828"/>
          <w:w w:val="105"/>
          <w:kern w:val="0"/>
          <w:sz w:val="19"/>
          <w:szCs w:val="19"/>
        </w:rPr>
        <w:t>dispense</w:t>
      </w:r>
      <w:r w:rsidRPr="00773CA3">
        <w:rPr>
          <w:rFonts w:ascii="Arial" w:hAnsi="Arial" w:cs="Arial"/>
          <w:color w:val="282828"/>
          <w:spacing w:val="12"/>
          <w:w w:val="105"/>
          <w:kern w:val="0"/>
          <w:sz w:val="19"/>
          <w:szCs w:val="19"/>
        </w:rPr>
        <w:t xml:space="preserve"> </w:t>
      </w:r>
      <w:r w:rsidRPr="00773CA3">
        <w:rPr>
          <w:rFonts w:ascii="Arial" w:hAnsi="Arial" w:cs="Arial"/>
          <w:color w:val="282828"/>
          <w:w w:val="105"/>
          <w:kern w:val="0"/>
          <w:sz w:val="19"/>
          <w:szCs w:val="19"/>
        </w:rPr>
        <w:t>naloxone</w:t>
      </w:r>
      <w:r w:rsidRPr="00773CA3">
        <w:rPr>
          <w:rFonts w:ascii="Arial" w:hAnsi="Arial" w:cs="Arial"/>
          <w:color w:val="282828"/>
          <w:spacing w:val="15"/>
          <w:w w:val="105"/>
          <w:kern w:val="0"/>
          <w:sz w:val="19"/>
          <w:szCs w:val="19"/>
        </w:rPr>
        <w:t xml:space="preserve"> </w:t>
      </w:r>
      <w:r w:rsidRPr="00773CA3">
        <w:rPr>
          <w:rFonts w:ascii="Arial" w:hAnsi="Arial" w:cs="Arial"/>
          <w:color w:val="3B3B3B"/>
          <w:w w:val="105"/>
          <w:kern w:val="0"/>
          <w:sz w:val="19"/>
          <w:szCs w:val="19"/>
        </w:rPr>
        <w:t xml:space="preserve">to </w:t>
      </w:r>
      <w:r w:rsidRPr="00773CA3">
        <w:rPr>
          <w:rFonts w:ascii="Arial" w:hAnsi="Arial" w:cs="Arial"/>
          <w:color w:val="282828"/>
          <w:w w:val="105"/>
          <w:kern w:val="0"/>
          <w:sz w:val="19"/>
          <w:szCs w:val="19"/>
        </w:rPr>
        <w:t>patients, their</w:t>
      </w:r>
      <w:r w:rsidRPr="00773CA3">
        <w:rPr>
          <w:rFonts w:ascii="Arial" w:hAnsi="Arial" w:cs="Arial"/>
          <w:color w:val="282828"/>
          <w:spacing w:val="10"/>
          <w:w w:val="105"/>
          <w:kern w:val="0"/>
          <w:sz w:val="19"/>
          <w:szCs w:val="19"/>
        </w:rPr>
        <w:t xml:space="preserve"> </w:t>
      </w:r>
      <w:r w:rsidRPr="00773CA3">
        <w:rPr>
          <w:rFonts w:ascii="Arial" w:hAnsi="Arial" w:cs="Arial"/>
          <w:color w:val="282828"/>
          <w:w w:val="105"/>
          <w:kern w:val="0"/>
          <w:sz w:val="19"/>
          <w:szCs w:val="19"/>
        </w:rPr>
        <w:t>family, and</w:t>
      </w:r>
      <w:r w:rsidRPr="00773CA3">
        <w:rPr>
          <w:rFonts w:ascii="Arial" w:hAnsi="Arial" w:cs="Arial"/>
          <w:color w:val="282828"/>
          <w:spacing w:val="-4"/>
          <w:w w:val="105"/>
          <w:kern w:val="0"/>
          <w:sz w:val="19"/>
          <w:szCs w:val="19"/>
        </w:rPr>
        <w:t xml:space="preserve"> </w:t>
      </w:r>
      <w:r w:rsidRPr="00773CA3">
        <w:rPr>
          <w:rFonts w:ascii="Arial" w:hAnsi="Arial" w:cs="Arial"/>
          <w:color w:val="282828"/>
          <w:w w:val="105"/>
          <w:kern w:val="0"/>
          <w:sz w:val="19"/>
          <w:szCs w:val="19"/>
        </w:rPr>
        <w:t>their</w:t>
      </w:r>
      <w:r w:rsidRPr="00773CA3">
        <w:rPr>
          <w:rFonts w:ascii="Arial" w:hAnsi="Arial" w:cs="Arial"/>
          <w:color w:val="282828"/>
          <w:spacing w:val="10"/>
          <w:w w:val="105"/>
          <w:kern w:val="0"/>
          <w:sz w:val="19"/>
          <w:szCs w:val="19"/>
        </w:rPr>
        <w:t xml:space="preserve"> </w:t>
      </w:r>
      <w:r w:rsidRPr="00773CA3">
        <w:rPr>
          <w:rFonts w:ascii="Arial" w:hAnsi="Arial" w:cs="Arial"/>
          <w:color w:val="282828"/>
          <w:w w:val="105"/>
          <w:kern w:val="0"/>
          <w:sz w:val="19"/>
          <w:szCs w:val="19"/>
        </w:rPr>
        <w:t>friends in alignment</w:t>
      </w:r>
      <w:r w:rsidRPr="00773CA3">
        <w:rPr>
          <w:rFonts w:ascii="Arial" w:hAnsi="Arial" w:cs="Arial"/>
          <w:color w:val="282828"/>
          <w:spacing w:val="21"/>
          <w:w w:val="105"/>
          <w:kern w:val="0"/>
          <w:sz w:val="19"/>
          <w:szCs w:val="19"/>
        </w:rPr>
        <w:t xml:space="preserve"> </w:t>
      </w:r>
      <w:r w:rsidRPr="00773CA3">
        <w:rPr>
          <w:rFonts w:ascii="Arial" w:hAnsi="Arial" w:cs="Arial"/>
          <w:color w:val="282828"/>
          <w:w w:val="105"/>
          <w:kern w:val="0"/>
          <w:sz w:val="19"/>
          <w:szCs w:val="19"/>
        </w:rPr>
        <w:t>with protocols</w:t>
      </w:r>
      <w:r w:rsidRPr="00773CA3">
        <w:rPr>
          <w:rFonts w:ascii="Arial" w:hAnsi="Arial" w:cs="Arial"/>
          <w:color w:val="282828"/>
          <w:spacing w:val="10"/>
          <w:w w:val="105"/>
          <w:kern w:val="0"/>
          <w:sz w:val="19"/>
          <w:szCs w:val="19"/>
        </w:rPr>
        <w:t xml:space="preserve"> </w:t>
      </w:r>
      <w:r w:rsidRPr="00773CA3">
        <w:rPr>
          <w:rFonts w:ascii="Arial" w:hAnsi="Arial" w:cs="Arial"/>
          <w:color w:val="282828"/>
          <w:w w:val="105"/>
          <w:kern w:val="0"/>
          <w:sz w:val="19"/>
          <w:szCs w:val="19"/>
        </w:rPr>
        <w:t>adopted</w:t>
      </w:r>
      <w:r w:rsidRPr="00773CA3">
        <w:rPr>
          <w:rFonts w:ascii="Arial" w:hAnsi="Arial" w:cs="Arial"/>
          <w:color w:val="282828"/>
          <w:spacing w:val="8"/>
          <w:w w:val="105"/>
          <w:kern w:val="0"/>
          <w:sz w:val="19"/>
          <w:szCs w:val="19"/>
        </w:rPr>
        <w:t xml:space="preserve"> </w:t>
      </w:r>
      <w:r w:rsidRPr="00773CA3">
        <w:rPr>
          <w:rFonts w:ascii="Arial" w:hAnsi="Arial" w:cs="Arial"/>
          <w:color w:val="282828"/>
          <w:w w:val="105"/>
          <w:kern w:val="0"/>
          <w:sz w:val="19"/>
          <w:szCs w:val="19"/>
        </w:rPr>
        <w:t>by Maine EMS;</w:t>
      </w:r>
    </w:p>
    <w:p w14:paraId="2850D999" w14:textId="77777777" w:rsidR="00773CA3" w:rsidRPr="00773CA3" w:rsidRDefault="00773CA3" w:rsidP="00773CA3">
      <w:pPr>
        <w:widowControl/>
        <w:suppressAutoHyphens w:val="0"/>
        <w:kinsoku w:val="0"/>
        <w:overflowPunct w:val="0"/>
        <w:autoSpaceDE w:val="0"/>
        <w:adjustRightInd w:val="0"/>
        <w:spacing w:before="168" w:line="312" w:lineRule="auto"/>
        <w:ind w:left="281" w:hanging="1"/>
        <w:textAlignment w:val="auto"/>
        <w:rPr>
          <w:rFonts w:ascii="Arial" w:hAnsi="Arial" w:cs="Arial"/>
          <w:color w:val="282828"/>
          <w:w w:val="105"/>
          <w:kern w:val="0"/>
          <w:sz w:val="19"/>
          <w:szCs w:val="19"/>
        </w:rPr>
      </w:pPr>
      <w:r w:rsidRPr="00773CA3">
        <w:rPr>
          <w:rFonts w:ascii="Arial" w:hAnsi="Arial" w:cs="Arial"/>
          <w:b/>
          <w:bCs/>
          <w:color w:val="3B3B3B"/>
          <w:w w:val="105"/>
          <w:kern w:val="0"/>
          <w:sz w:val="19"/>
          <w:szCs w:val="19"/>
        </w:rPr>
        <w:t xml:space="preserve">Whereas, </w:t>
      </w:r>
      <w:r w:rsidRPr="00773CA3">
        <w:rPr>
          <w:rFonts w:ascii="Arial" w:hAnsi="Arial" w:cs="Arial"/>
          <w:color w:val="282828"/>
          <w:w w:val="105"/>
          <w:kern w:val="0"/>
          <w:sz w:val="19"/>
          <w:szCs w:val="19"/>
        </w:rPr>
        <w:t>Maine EMS</w:t>
      </w:r>
      <w:r w:rsidRPr="00773CA3">
        <w:rPr>
          <w:rFonts w:ascii="Arial" w:hAnsi="Arial" w:cs="Arial"/>
          <w:color w:val="282828"/>
          <w:spacing w:val="-4"/>
          <w:w w:val="105"/>
          <w:kern w:val="0"/>
          <w:sz w:val="19"/>
          <w:szCs w:val="19"/>
        </w:rPr>
        <w:t xml:space="preserve"> </w:t>
      </w:r>
      <w:r w:rsidRPr="00773CA3">
        <w:rPr>
          <w:rFonts w:ascii="Arial" w:hAnsi="Arial" w:cs="Arial"/>
          <w:color w:val="282828"/>
          <w:w w:val="105"/>
          <w:kern w:val="0"/>
          <w:sz w:val="19"/>
          <w:szCs w:val="19"/>
        </w:rPr>
        <w:t>has</w:t>
      </w:r>
      <w:r w:rsidRPr="00773CA3">
        <w:rPr>
          <w:rFonts w:ascii="Arial" w:hAnsi="Arial" w:cs="Arial"/>
          <w:color w:val="282828"/>
          <w:spacing w:val="-5"/>
          <w:w w:val="105"/>
          <w:kern w:val="0"/>
          <w:sz w:val="19"/>
          <w:szCs w:val="19"/>
        </w:rPr>
        <w:t xml:space="preserve"> </w:t>
      </w:r>
      <w:r w:rsidRPr="00773CA3">
        <w:rPr>
          <w:rFonts w:ascii="Arial" w:hAnsi="Arial" w:cs="Arial"/>
          <w:color w:val="282828"/>
          <w:w w:val="105"/>
          <w:kern w:val="0"/>
          <w:sz w:val="19"/>
          <w:szCs w:val="19"/>
        </w:rPr>
        <w:t>developed and</w:t>
      </w:r>
      <w:r w:rsidRPr="00773CA3">
        <w:rPr>
          <w:rFonts w:ascii="Arial" w:hAnsi="Arial" w:cs="Arial"/>
          <w:color w:val="282828"/>
          <w:spacing w:val="-2"/>
          <w:w w:val="105"/>
          <w:kern w:val="0"/>
          <w:sz w:val="19"/>
          <w:szCs w:val="19"/>
        </w:rPr>
        <w:t xml:space="preserve"> </w:t>
      </w:r>
      <w:r w:rsidRPr="00773CA3">
        <w:rPr>
          <w:rFonts w:ascii="Arial" w:hAnsi="Arial" w:cs="Arial"/>
          <w:color w:val="282828"/>
          <w:w w:val="105"/>
          <w:kern w:val="0"/>
          <w:sz w:val="19"/>
          <w:szCs w:val="19"/>
        </w:rPr>
        <w:t>deployed a free,</w:t>
      </w:r>
      <w:r w:rsidRPr="00773CA3">
        <w:rPr>
          <w:rFonts w:ascii="Arial" w:hAnsi="Arial" w:cs="Arial"/>
          <w:color w:val="282828"/>
          <w:spacing w:val="-7"/>
          <w:w w:val="105"/>
          <w:kern w:val="0"/>
          <w:sz w:val="19"/>
          <w:szCs w:val="19"/>
        </w:rPr>
        <w:t xml:space="preserve"> </w:t>
      </w:r>
      <w:r w:rsidRPr="00773CA3">
        <w:rPr>
          <w:rFonts w:ascii="Arial" w:hAnsi="Arial" w:cs="Arial"/>
          <w:color w:val="282828"/>
          <w:w w:val="105"/>
          <w:kern w:val="0"/>
          <w:sz w:val="19"/>
          <w:szCs w:val="19"/>
        </w:rPr>
        <w:t>online</w:t>
      </w:r>
      <w:r w:rsidRPr="00773CA3">
        <w:rPr>
          <w:rFonts w:ascii="Arial" w:hAnsi="Arial" w:cs="Arial"/>
          <w:color w:val="282828"/>
          <w:spacing w:val="-3"/>
          <w:w w:val="105"/>
          <w:kern w:val="0"/>
          <w:sz w:val="19"/>
          <w:szCs w:val="19"/>
        </w:rPr>
        <w:t xml:space="preserve"> </w:t>
      </w:r>
      <w:r w:rsidRPr="00773CA3">
        <w:rPr>
          <w:rFonts w:ascii="Arial" w:hAnsi="Arial" w:cs="Arial"/>
          <w:color w:val="282828"/>
          <w:w w:val="105"/>
          <w:kern w:val="0"/>
          <w:sz w:val="19"/>
          <w:szCs w:val="19"/>
        </w:rPr>
        <w:t>asynchronous training</w:t>
      </w:r>
      <w:r w:rsidRPr="00773CA3">
        <w:rPr>
          <w:rFonts w:ascii="Arial" w:hAnsi="Arial" w:cs="Arial"/>
          <w:color w:val="282828"/>
          <w:spacing w:val="-2"/>
          <w:w w:val="105"/>
          <w:kern w:val="0"/>
          <w:sz w:val="19"/>
          <w:szCs w:val="19"/>
        </w:rPr>
        <w:t xml:space="preserve"> </w:t>
      </w:r>
      <w:r w:rsidRPr="00773CA3">
        <w:rPr>
          <w:rFonts w:ascii="Arial" w:hAnsi="Arial" w:cs="Arial"/>
          <w:color w:val="282828"/>
          <w:w w:val="105"/>
          <w:kern w:val="0"/>
          <w:sz w:val="19"/>
          <w:szCs w:val="19"/>
        </w:rPr>
        <w:t>available via th</w:t>
      </w:r>
      <w:r w:rsidRPr="00773CA3">
        <w:rPr>
          <w:rFonts w:ascii="Arial" w:hAnsi="Arial" w:cs="Arial"/>
          <w:color w:val="6B6B6B"/>
          <w:w w:val="105"/>
          <w:kern w:val="0"/>
          <w:sz w:val="19"/>
          <w:szCs w:val="19"/>
        </w:rPr>
        <w:t>'</w:t>
      </w:r>
      <w:r w:rsidRPr="00773CA3">
        <w:rPr>
          <w:rFonts w:ascii="Arial" w:hAnsi="Arial" w:cs="Arial"/>
          <w:color w:val="282828"/>
          <w:w w:val="105"/>
          <w:kern w:val="0"/>
          <w:sz w:val="19"/>
          <w:szCs w:val="19"/>
        </w:rPr>
        <w:t>e</w:t>
      </w:r>
      <w:r w:rsidRPr="00773CA3">
        <w:rPr>
          <w:rFonts w:ascii="Arial" w:hAnsi="Arial" w:cs="Arial"/>
          <w:color w:val="282828"/>
          <w:spacing w:val="-5"/>
          <w:w w:val="105"/>
          <w:kern w:val="0"/>
          <w:sz w:val="19"/>
          <w:szCs w:val="19"/>
        </w:rPr>
        <w:t xml:space="preserve"> </w:t>
      </w:r>
      <w:r w:rsidRPr="00773CA3">
        <w:rPr>
          <w:rFonts w:ascii="Arial" w:hAnsi="Arial" w:cs="Arial"/>
          <w:color w:val="282828"/>
          <w:w w:val="105"/>
          <w:kern w:val="0"/>
          <w:sz w:val="19"/>
          <w:szCs w:val="19"/>
        </w:rPr>
        <w:t>Maine EMS</w:t>
      </w:r>
      <w:r w:rsidRPr="00773CA3">
        <w:rPr>
          <w:rFonts w:ascii="Arial" w:hAnsi="Arial" w:cs="Arial"/>
          <w:color w:val="282828"/>
          <w:spacing w:val="-3"/>
          <w:w w:val="105"/>
          <w:kern w:val="0"/>
          <w:sz w:val="19"/>
          <w:szCs w:val="19"/>
        </w:rPr>
        <w:t xml:space="preserve"> </w:t>
      </w:r>
      <w:r w:rsidRPr="00773CA3">
        <w:rPr>
          <w:rFonts w:ascii="Arial" w:hAnsi="Arial" w:cs="Arial"/>
          <w:color w:val="282828"/>
          <w:w w:val="105"/>
          <w:kern w:val="0"/>
          <w:sz w:val="19"/>
          <w:szCs w:val="19"/>
        </w:rPr>
        <w:t>Education (MEMSEd)</w:t>
      </w:r>
      <w:r w:rsidRPr="00773CA3">
        <w:rPr>
          <w:rFonts w:ascii="Arial" w:hAnsi="Arial" w:cs="Arial"/>
          <w:color w:val="282828"/>
          <w:spacing w:val="20"/>
          <w:w w:val="105"/>
          <w:kern w:val="0"/>
          <w:sz w:val="19"/>
          <w:szCs w:val="19"/>
        </w:rPr>
        <w:t xml:space="preserve"> </w:t>
      </w:r>
      <w:r w:rsidRPr="00773CA3">
        <w:rPr>
          <w:rFonts w:ascii="Arial" w:hAnsi="Arial" w:cs="Arial"/>
          <w:color w:val="282828"/>
          <w:w w:val="105"/>
          <w:kern w:val="0"/>
          <w:sz w:val="19"/>
          <w:szCs w:val="19"/>
        </w:rPr>
        <w:t>system;</w:t>
      </w:r>
    </w:p>
    <w:p w14:paraId="40B894DB" w14:textId="77777777" w:rsidR="00773CA3" w:rsidRPr="00773CA3" w:rsidRDefault="00773CA3" w:rsidP="00773CA3">
      <w:pPr>
        <w:widowControl/>
        <w:suppressAutoHyphens w:val="0"/>
        <w:kinsoku w:val="0"/>
        <w:overflowPunct w:val="0"/>
        <w:autoSpaceDE w:val="0"/>
        <w:adjustRightInd w:val="0"/>
        <w:spacing w:before="173" w:line="316" w:lineRule="auto"/>
        <w:ind w:left="275"/>
        <w:textAlignment w:val="auto"/>
        <w:rPr>
          <w:rFonts w:ascii="Arial" w:hAnsi="Arial" w:cs="Arial"/>
          <w:color w:val="282828"/>
          <w:w w:val="105"/>
          <w:kern w:val="0"/>
          <w:sz w:val="19"/>
          <w:szCs w:val="19"/>
        </w:rPr>
      </w:pPr>
      <w:r w:rsidRPr="00773CA3">
        <w:rPr>
          <w:rFonts w:ascii="Arial" w:hAnsi="Arial" w:cs="Arial"/>
          <w:b/>
          <w:bCs/>
          <w:color w:val="3B3B3B"/>
          <w:w w:val="105"/>
          <w:kern w:val="0"/>
          <w:sz w:val="19"/>
          <w:szCs w:val="19"/>
        </w:rPr>
        <w:t xml:space="preserve">Whereas, </w:t>
      </w:r>
      <w:r w:rsidRPr="00773CA3">
        <w:rPr>
          <w:rFonts w:ascii="Arial" w:hAnsi="Arial" w:cs="Arial"/>
          <w:color w:val="282828"/>
          <w:w w:val="105"/>
          <w:kern w:val="0"/>
          <w:sz w:val="19"/>
          <w:szCs w:val="19"/>
        </w:rPr>
        <w:t>Maine EMS's Medical Direction and Practices Board (MDPB) has</w:t>
      </w:r>
      <w:r w:rsidRPr="00773CA3">
        <w:rPr>
          <w:rFonts w:ascii="Arial" w:hAnsi="Arial" w:cs="Arial"/>
          <w:color w:val="282828"/>
          <w:spacing w:val="-7"/>
          <w:w w:val="105"/>
          <w:kern w:val="0"/>
          <w:sz w:val="19"/>
          <w:szCs w:val="19"/>
        </w:rPr>
        <w:t xml:space="preserve"> </w:t>
      </w:r>
      <w:r w:rsidRPr="00773CA3">
        <w:rPr>
          <w:rFonts w:ascii="Arial" w:hAnsi="Arial" w:cs="Arial"/>
          <w:color w:val="282828"/>
          <w:w w:val="105"/>
          <w:kern w:val="0"/>
          <w:sz w:val="19"/>
          <w:szCs w:val="19"/>
        </w:rPr>
        <w:t>adopted a protocol to guide EMS clinicians in the</w:t>
      </w:r>
      <w:r w:rsidRPr="00773CA3">
        <w:rPr>
          <w:rFonts w:ascii="Arial" w:hAnsi="Arial" w:cs="Arial"/>
          <w:color w:val="282828"/>
          <w:spacing w:val="23"/>
          <w:w w:val="105"/>
          <w:kern w:val="0"/>
          <w:sz w:val="19"/>
          <w:szCs w:val="19"/>
        </w:rPr>
        <w:t xml:space="preserve"> </w:t>
      </w:r>
      <w:r w:rsidRPr="00773CA3">
        <w:rPr>
          <w:rFonts w:ascii="Arial" w:hAnsi="Arial" w:cs="Arial"/>
          <w:color w:val="282828"/>
          <w:w w:val="105"/>
          <w:kern w:val="0"/>
          <w:sz w:val="19"/>
          <w:szCs w:val="19"/>
        </w:rPr>
        <w:t>dispensation</w:t>
      </w:r>
      <w:r w:rsidRPr="00773CA3">
        <w:rPr>
          <w:rFonts w:ascii="Arial" w:hAnsi="Arial" w:cs="Arial"/>
          <w:color w:val="282828"/>
          <w:spacing w:val="16"/>
          <w:w w:val="105"/>
          <w:kern w:val="0"/>
          <w:sz w:val="19"/>
          <w:szCs w:val="19"/>
        </w:rPr>
        <w:t xml:space="preserve"> </w:t>
      </w:r>
      <w:r w:rsidRPr="00773CA3">
        <w:rPr>
          <w:rFonts w:ascii="Arial" w:hAnsi="Arial" w:cs="Arial"/>
          <w:color w:val="282828"/>
          <w:w w:val="105"/>
          <w:kern w:val="0"/>
          <w:sz w:val="19"/>
          <w:szCs w:val="19"/>
        </w:rPr>
        <w:t>of naloxone when treating</w:t>
      </w:r>
      <w:r w:rsidRPr="00773CA3">
        <w:rPr>
          <w:rFonts w:ascii="Arial" w:hAnsi="Arial" w:cs="Arial"/>
          <w:color w:val="282828"/>
          <w:spacing w:val="-2"/>
          <w:w w:val="105"/>
          <w:kern w:val="0"/>
          <w:sz w:val="19"/>
          <w:szCs w:val="19"/>
        </w:rPr>
        <w:t xml:space="preserve"> </w:t>
      </w:r>
      <w:r w:rsidRPr="00773CA3">
        <w:rPr>
          <w:rFonts w:ascii="Arial" w:hAnsi="Arial" w:cs="Arial"/>
          <w:color w:val="282828"/>
          <w:w w:val="105"/>
          <w:kern w:val="0"/>
          <w:sz w:val="19"/>
          <w:szCs w:val="19"/>
        </w:rPr>
        <w:t>a patient experiencing an opioid overdose;</w:t>
      </w:r>
    </w:p>
    <w:p w14:paraId="043359F9" w14:textId="77777777" w:rsidR="00773CA3" w:rsidRPr="00773CA3" w:rsidRDefault="00773CA3" w:rsidP="00773CA3">
      <w:pPr>
        <w:widowControl/>
        <w:suppressAutoHyphens w:val="0"/>
        <w:kinsoku w:val="0"/>
        <w:overflowPunct w:val="0"/>
        <w:autoSpaceDE w:val="0"/>
        <w:adjustRightInd w:val="0"/>
        <w:spacing w:before="164" w:line="316" w:lineRule="auto"/>
        <w:ind w:left="278" w:right="698" w:hanging="3"/>
        <w:textAlignment w:val="auto"/>
        <w:rPr>
          <w:rFonts w:ascii="Arial" w:hAnsi="Arial" w:cs="Arial"/>
          <w:color w:val="282828"/>
          <w:w w:val="105"/>
          <w:kern w:val="0"/>
          <w:sz w:val="19"/>
          <w:szCs w:val="19"/>
        </w:rPr>
      </w:pPr>
      <w:r w:rsidRPr="00773CA3">
        <w:rPr>
          <w:rFonts w:ascii="Arial" w:hAnsi="Arial" w:cs="Arial"/>
          <w:b/>
          <w:bCs/>
          <w:color w:val="3B3B3B"/>
          <w:w w:val="105"/>
          <w:kern w:val="0"/>
          <w:sz w:val="19"/>
          <w:szCs w:val="19"/>
        </w:rPr>
        <w:t xml:space="preserve">Whereas, </w:t>
      </w:r>
      <w:r w:rsidRPr="00773CA3">
        <w:rPr>
          <w:rFonts w:ascii="Arial" w:hAnsi="Arial" w:cs="Arial"/>
          <w:color w:val="282828"/>
          <w:w w:val="105"/>
          <w:kern w:val="0"/>
          <w:sz w:val="19"/>
          <w:szCs w:val="19"/>
        </w:rPr>
        <w:t>Maine</w:t>
      </w:r>
      <w:r w:rsidRPr="00773CA3">
        <w:rPr>
          <w:rFonts w:ascii="Arial" w:hAnsi="Arial" w:cs="Arial"/>
          <w:color w:val="282828"/>
          <w:spacing w:val="-1"/>
          <w:w w:val="105"/>
          <w:kern w:val="0"/>
          <w:sz w:val="19"/>
          <w:szCs w:val="19"/>
        </w:rPr>
        <w:t xml:space="preserve"> </w:t>
      </w:r>
      <w:r w:rsidRPr="00773CA3">
        <w:rPr>
          <w:rFonts w:ascii="Arial" w:hAnsi="Arial" w:cs="Arial"/>
          <w:color w:val="282828"/>
          <w:w w:val="105"/>
          <w:kern w:val="0"/>
          <w:sz w:val="19"/>
          <w:szCs w:val="19"/>
        </w:rPr>
        <w:t>EMS</w:t>
      </w:r>
      <w:r w:rsidRPr="00773CA3">
        <w:rPr>
          <w:rFonts w:ascii="Arial" w:hAnsi="Arial" w:cs="Arial"/>
          <w:color w:val="282828"/>
          <w:spacing w:val="-1"/>
          <w:w w:val="105"/>
          <w:kern w:val="0"/>
          <w:sz w:val="19"/>
          <w:szCs w:val="19"/>
        </w:rPr>
        <w:t xml:space="preserve"> </w:t>
      </w:r>
      <w:r w:rsidRPr="00773CA3">
        <w:rPr>
          <w:rFonts w:ascii="Arial" w:hAnsi="Arial" w:cs="Arial"/>
          <w:color w:val="282828"/>
          <w:w w:val="105"/>
          <w:kern w:val="0"/>
          <w:sz w:val="19"/>
          <w:szCs w:val="19"/>
        </w:rPr>
        <w:t>has secured multiple</w:t>
      </w:r>
      <w:r w:rsidRPr="00773CA3">
        <w:rPr>
          <w:rFonts w:ascii="Arial" w:hAnsi="Arial" w:cs="Arial"/>
          <w:color w:val="282828"/>
          <w:spacing w:val="11"/>
          <w:w w:val="105"/>
          <w:kern w:val="0"/>
          <w:sz w:val="19"/>
          <w:szCs w:val="19"/>
        </w:rPr>
        <w:t xml:space="preserve"> </w:t>
      </w:r>
      <w:r w:rsidRPr="00773CA3">
        <w:rPr>
          <w:rFonts w:ascii="Arial" w:hAnsi="Arial" w:cs="Arial"/>
          <w:color w:val="282828"/>
          <w:w w:val="105"/>
          <w:kern w:val="0"/>
          <w:sz w:val="19"/>
          <w:szCs w:val="19"/>
        </w:rPr>
        <w:t>sources of</w:t>
      </w:r>
      <w:r w:rsidRPr="00773CA3">
        <w:rPr>
          <w:rFonts w:ascii="Arial" w:hAnsi="Arial" w:cs="Arial"/>
          <w:color w:val="282828"/>
          <w:spacing w:val="18"/>
          <w:w w:val="105"/>
          <w:kern w:val="0"/>
          <w:sz w:val="19"/>
          <w:szCs w:val="19"/>
        </w:rPr>
        <w:t xml:space="preserve"> </w:t>
      </w:r>
      <w:r w:rsidRPr="00773CA3">
        <w:rPr>
          <w:rFonts w:ascii="Arial" w:hAnsi="Arial" w:cs="Arial"/>
          <w:color w:val="282828"/>
          <w:w w:val="105"/>
          <w:kern w:val="0"/>
          <w:sz w:val="19"/>
          <w:szCs w:val="19"/>
        </w:rPr>
        <w:t>funding</w:t>
      </w:r>
      <w:r w:rsidRPr="00773CA3">
        <w:rPr>
          <w:rFonts w:ascii="Arial" w:hAnsi="Arial" w:cs="Arial"/>
          <w:color w:val="282828"/>
          <w:spacing w:val="-4"/>
          <w:w w:val="105"/>
          <w:kern w:val="0"/>
          <w:sz w:val="19"/>
          <w:szCs w:val="19"/>
        </w:rPr>
        <w:t xml:space="preserve"> </w:t>
      </w:r>
      <w:r w:rsidRPr="00773CA3">
        <w:rPr>
          <w:rFonts w:ascii="Arial" w:hAnsi="Arial" w:cs="Arial"/>
          <w:color w:val="282828"/>
          <w:w w:val="105"/>
          <w:kern w:val="0"/>
          <w:sz w:val="19"/>
          <w:szCs w:val="19"/>
        </w:rPr>
        <w:t>to</w:t>
      </w:r>
      <w:r w:rsidRPr="00773CA3">
        <w:rPr>
          <w:rFonts w:ascii="Arial" w:hAnsi="Arial" w:cs="Arial"/>
          <w:color w:val="282828"/>
          <w:spacing w:val="20"/>
          <w:w w:val="105"/>
          <w:kern w:val="0"/>
          <w:sz w:val="19"/>
          <w:szCs w:val="19"/>
        </w:rPr>
        <w:t xml:space="preserve"> </w:t>
      </w:r>
      <w:r w:rsidRPr="00773CA3">
        <w:rPr>
          <w:rFonts w:ascii="Arial" w:hAnsi="Arial" w:cs="Arial"/>
          <w:color w:val="282828"/>
          <w:w w:val="105"/>
          <w:kern w:val="0"/>
          <w:sz w:val="19"/>
          <w:szCs w:val="19"/>
        </w:rPr>
        <w:t>ensure that no EMS</w:t>
      </w:r>
      <w:r w:rsidRPr="00773CA3">
        <w:rPr>
          <w:rFonts w:ascii="Arial" w:hAnsi="Arial" w:cs="Arial"/>
          <w:color w:val="282828"/>
          <w:spacing w:val="-1"/>
          <w:w w:val="105"/>
          <w:kern w:val="0"/>
          <w:sz w:val="19"/>
          <w:szCs w:val="19"/>
        </w:rPr>
        <w:t xml:space="preserve"> </w:t>
      </w:r>
      <w:r w:rsidRPr="00773CA3">
        <w:rPr>
          <w:rFonts w:ascii="Arial" w:hAnsi="Arial" w:cs="Arial"/>
          <w:color w:val="282828"/>
          <w:w w:val="105"/>
          <w:kern w:val="0"/>
          <w:sz w:val="19"/>
          <w:szCs w:val="19"/>
        </w:rPr>
        <w:t>agency</w:t>
      </w:r>
      <w:r w:rsidRPr="00773CA3">
        <w:rPr>
          <w:rFonts w:ascii="Arial" w:hAnsi="Arial" w:cs="Arial"/>
          <w:color w:val="282828"/>
          <w:spacing w:val="-2"/>
          <w:w w:val="105"/>
          <w:kern w:val="0"/>
          <w:sz w:val="19"/>
          <w:szCs w:val="19"/>
        </w:rPr>
        <w:t xml:space="preserve"> </w:t>
      </w:r>
      <w:r w:rsidRPr="00773CA3">
        <w:rPr>
          <w:rFonts w:ascii="Arial" w:hAnsi="Arial" w:cs="Arial"/>
          <w:color w:val="282828"/>
          <w:w w:val="105"/>
          <w:kern w:val="0"/>
          <w:sz w:val="19"/>
          <w:szCs w:val="19"/>
        </w:rPr>
        <w:t>participating</w:t>
      </w:r>
      <w:r w:rsidRPr="00773CA3">
        <w:rPr>
          <w:rFonts w:ascii="Arial" w:hAnsi="Arial" w:cs="Arial"/>
          <w:color w:val="282828"/>
          <w:spacing w:val="-1"/>
          <w:w w:val="105"/>
          <w:kern w:val="0"/>
          <w:sz w:val="19"/>
          <w:szCs w:val="19"/>
        </w:rPr>
        <w:t xml:space="preserve"> </w:t>
      </w:r>
      <w:r w:rsidRPr="00773CA3">
        <w:rPr>
          <w:rFonts w:ascii="Arial" w:hAnsi="Arial" w:cs="Arial"/>
          <w:color w:val="282828"/>
          <w:w w:val="105"/>
          <w:kern w:val="0"/>
          <w:sz w:val="19"/>
          <w:szCs w:val="19"/>
        </w:rPr>
        <w:t>in</w:t>
      </w:r>
      <w:r w:rsidRPr="00773CA3">
        <w:rPr>
          <w:rFonts w:ascii="Arial" w:hAnsi="Arial" w:cs="Arial"/>
          <w:color w:val="282828"/>
          <w:spacing w:val="-2"/>
          <w:w w:val="105"/>
          <w:kern w:val="0"/>
          <w:sz w:val="19"/>
          <w:szCs w:val="19"/>
        </w:rPr>
        <w:t xml:space="preserve"> </w:t>
      </w:r>
      <w:r w:rsidRPr="00773CA3">
        <w:rPr>
          <w:rFonts w:ascii="Arial" w:hAnsi="Arial" w:cs="Arial"/>
          <w:color w:val="282828"/>
          <w:w w:val="105"/>
          <w:kern w:val="0"/>
          <w:sz w:val="19"/>
          <w:szCs w:val="19"/>
        </w:rPr>
        <w:t>the Naloxone</w:t>
      </w:r>
      <w:r w:rsidRPr="00773CA3">
        <w:rPr>
          <w:rFonts w:ascii="Arial" w:hAnsi="Arial" w:cs="Arial"/>
          <w:color w:val="282828"/>
          <w:spacing w:val="14"/>
          <w:w w:val="105"/>
          <w:kern w:val="0"/>
          <w:sz w:val="19"/>
          <w:szCs w:val="19"/>
        </w:rPr>
        <w:t xml:space="preserve"> </w:t>
      </w:r>
      <w:r w:rsidRPr="00773CA3">
        <w:rPr>
          <w:rFonts w:ascii="Arial" w:hAnsi="Arial" w:cs="Arial"/>
          <w:color w:val="282828"/>
          <w:w w:val="105"/>
          <w:kern w:val="0"/>
          <w:sz w:val="19"/>
          <w:szCs w:val="19"/>
        </w:rPr>
        <w:t>Leave-Behind</w:t>
      </w:r>
      <w:r w:rsidRPr="00773CA3">
        <w:rPr>
          <w:rFonts w:ascii="Arial" w:hAnsi="Arial" w:cs="Arial"/>
          <w:color w:val="282828"/>
          <w:spacing w:val="24"/>
          <w:w w:val="105"/>
          <w:kern w:val="0"/>
          <w:sz w:val="19"/>
          <w:szCs w:val="19"/>
        </w:rPr>
        <w:t xml:space="preserve"> </w:t>
      </w:r>
      <w:r w:rsidRPr="00773CA3">
        <w:rPr>
          <w:rFonts w:ascii="Arial" w:hAnsi="Arial" w:cs="Arial"/>
          <w:color w:val="282828"/>
          <w:w w:val="105"/>
          <w:kern w:val="0"/>
          <w:sz w:val="19"/>
          <w:szCs w:val="19"/>
        </w:rPr>
        <w:t>Program</w:t>
      </w:r>
      <w:r w:rsidRPr="00773CA3">
        <w:rPr>
          <w:rFonts w:ascii="Arial" w:hAnsi="Arial" w:cs="Arial"/>
          <w:color w:val="282828"/>
          <w:spacing w:val="12"/>
          <w:w w:val="105"/>
          <w:kern w:val="0"/>
          <w:sz w:val="19"/>
          <w:szCs w:val="19"/>
        </w:rPr>
        <w:t xml:space="preserve"> </w:t>
      </w:r>
      <w:r w:rsidRPr="00773CA3">
        <w:rPr>
          <w:rFonts w:ascii="Arial" w:hAnsi="Arial" w:cs="Arial"/>
          <w:color w:val="282828"/>
          <w:w w:val="105"/>
          <w:kern w:val="0"/>
          <w:sz w:val="19"/>
          <w:szCs w:val="19"/>
        </w:rPr>
        <w:t>will</w:t>
      </w:r>
      <w:r w:rsidRPr="00773CA3">
        <w:rPr>
          <w:rFonts w:ascii="Arial" w:hAnsi="Arial" w:cs="Arial"/>
          <w:color w:val="282828"/>
          <w:spacing w:val="-6"/>
          <w:w w:val="105"/>
          <w:kern w:val="0"/>
          <w:sz w:val="19"/>
          <w:szCs w:val="19"/>
        </w:rPr>
        <w:t xml:space="preserve"> </w:t>
      </w:r>
      <w:r w:rsidRPr="00773CA3">
        <w:rPr>
          <w:rFonts w:ascii="Arial" w:hAnsi="Arial" w:cs="Arial"/>
          <w:color w:val="282828"/>
          <w:w w:val="105"/>
          <w:kern w:val="0"/>
          <w:sz w:val="19"/>
          <w:szCs w:val="19"/>
        </w:rPr>
        <w:t>need</w:t>
      </w:r>
      <w:r w:rsidRPr="00773CA3">
        <w:rPr>
          <w:rFonts w:ascii="Arial" w:hAnsi="Arial" w:cs="Arial"/>
          <w:color w:val="282828"/>
          <w:spacing w:val="-5"/>
          <w:w w:val="105"/>
          <w:kern w:val="0"/>
          <w:sz w:val="19"/>
          <w:szCs w:val="19"/>
        </w:rPr>
        <w:t xml:space="preserve"> </w:t>
      </w:r>
      <w:r w:rsidRPr="00773CA3">
        <w:rPr>
          <w:rFonts w:ascii="Arial" w:hAnsi="Arial" w:cs="Arial"/>
          <w:color w:val="282828"/>
          <w:w w:val="105"/>
          <w:kern w:val="0"/>
          <w:sz w:val="19"/>
          <w:szCs w:val="19"/>
        </w:rPr>
        <w:t>to</w:t>
      </w:r>
      <w:r w:rsidRPr="00773CA3">
        <w:rPr>
          <w:rFonts w:ascii="Arial" w:hAnsi="Arial" w:cs="Arial"/>
          <w:color w:val="282828"/>
          <w:spacing w:val="21"/>
          <w:w w:val="105"/>
          <w:kern w:val="0"/>
          <w:sz w:val="19"/>
          <w:szCs w:val="19"/>
        </w:rPr>
        <w:t xml:space="preserve"> </w:t>
      </w:r>
      <w:r w:rsidRPr="00773CA3">
        <w:rPr>
          <w:rFonts w:ascii="Arial" w:hAnsi="Arial" w:cs="Arial"/>
          <w:color w:val="282828"/>
          <w:w w:val="105"/>
          <w:kern w:val="0"/>
          <w:sz w:val="19"/>
          <w:szCs w:val="19"/>
        </w:rPr>
        <w:t>fiscally support</w:t>
      </w:r>
      <w:r w:rsidRPr="00773CA3">
        <w:rPr>
          <w:rFonts w:ascii="Arial" w:hAnsi="Arial" w:cs="Arial"/>
          <w:color w:val="282828"/>
          <w:spacing w:val="13"/>
          <w:w w:val="105"/>
          <w:kern w:val="0"/>
          <w:sz w:val="19"/>
          <w:szCs w:val="19"/>
        </w:rPr>
        <w:t xml:space="preserve"> </w:t>
      </w:r>
      <w:r w:rsidRPr="00773CA3">
        <w:rPr>
          <w:rFonts w:ascii="Arial" w:hAnsi="Arial" w:cs="Arial"/>
          <w:color w:val="282828"/>
          <w:w w:val="105"/>
          <w:kern w:val="0"/>
          <w:sz w:val="19"/>
          <w:szCs w:val="19"/>
        </w:rPr>
        <w:t>the acquisition</w:t>
      </w:r>
      <w:r w:rsidRPr="00773CA3">
        <w:rPr>
          <w:rFonts w:ascii="Arial" w:hAnsi="Arial" w:cs="Arial"/>
          <w:color w:val="282828"/>
          <w:spacing w:val="13"/>
          <w:w w:val="105"/>
          <w:kern w:val="0"/>
          <w:sz w:val="19"/>
          <w:szCs w:val="19"/>
        </w:rPr>
        <w:t xml:space="preserve"> </w:t>
      </w:r>
      <w:r w:rsidRPr="00773CA3">
        <w:rPr>
          <w:rFonts w:ascii="Arial" w:hAnsi="Arial" w:cs="Arial"/>
          <w:color w:val="282828"/>
          <w:w w:val="105"/>
          <w:kern w:val="0"/>
          <w:sz w:val="19"/>
          <w:szCs w:val="19"/>
        </w:rPr>
        <w:t>of leave-behind</w:t>
      </w:r>
      <w:r w:rsidRPr="00773CA3">
        <w:rPr>
          <w:rFonts w:ascii="Arial" w:hAnsi="Arial" w:cs="Arial"/>
          <w:color w:val="282828"/>
          <w:spacing w:val="23"/>
          <w:w w:val="105"/>
          <w:kern w:val="0"/>
          <w:sz w:val="19"/>
          <w:szCs w:val="19"/>
        </w:rPr>
        <w:t xml:space="preserve"> </w:t>
      </w:r>
      <w:r w:rsidRPr="00773CA3">
        <w:rPr>
          <w:rFonts w:ascii="Arial" w:hAnsi="Arial" w:cs="Arial"/>
          <w:color w:val="282828"/>
          <w:w w:val="105"/>
          <w:kern w:val="0"/>
          <w:sz w:val="19"/>
          <w:szCs w:val="19"/>
        </w:rPr>
        <w:t>naloxone</w:t>
      </w:r>
      <w:r w:rsidRPr="00773CA3">
        <w:rPr>
          <w:rFonts w:ascii="Arial" w:hAnsi="Arial" w:cs="Arial"/>
          <w:color w:val="282828"/>
          <w:spacing w:val="11"/>
          <w:w w:val="105"/>
          <w:kern w:val="0"/>
          <w:sz w:val="19"/>
          <w:szCs w:val="19"/>
        </w:rPr>
        <w:t xml:space="preserve"> </w:t>
      </w:r>
      <w:r w:rsidRPr="00773CA3">
        <w:rPr>
          <w:rFonts w:ascii="Arial" w:hAnsi="Arial" w:cs="Arial"/>
          <w:color w:val="282828"/>
          <w:w w:val="105"/>
          <w:kern w:val="0"/>
          <w:sz w:val="19"/>
          <w:szCs w:val="19"/>
        </w:rPr>
        <w:t>associated</w:t>
      </w:r>
      <w:r w:rsidRPr="00773CA3">
        <w:rPr>
          <w:rFonts w:ascii="Arial" w:hAnsi="Arial" w:cs="Arial"/>
          <w:color w:val="282828"/>
          <w:spacing w:val="15"/>
          <w:w w:val="105"/>
          <w:kern w:val="0"/>
          <w:sz w:val="19"/>
          <w:szCs w:val="19"/>
        </w:rPr>
        <w:t xml:space="preserve"> </w:t>
      </w:r>
      <w:r w:rsidRPr="00773CA3">
        <w:rPr>
          <w:rFonts w:ascii="Arial" w:hAnsi="Arial" w:cs="Arial"/>
          <w:color w:val="282828"/>
          <w:w w:val="105"/>
          <w:kern w:val="0"/>
          <w:sz w:val="19"/>
          <w:szCs w:val="19"/>
        </w:rPr>
        <w:t>with</w:t>
      </w:r>
      <w:r w:rsidRPr="00773CA3">
        <w:rPr>
          <w:rFonts w:ascii="Arial" w:hAnsi="Arial" w:cs="Arial"/>
          <w:color w:val="282828"/>
          <w:spacing w:val="-7"/>
          <w:w w:val="105"/>
          <w:kern w:val="0"/>
          <w:sz w:val="19"/>
          <w:szCs w:val="19"/>
        </w:rPr>
        <w:t xml:space="preserve"> </w:t>
      </w:r>
      <w:r w:rsidRPr="00773CA3">
        <w:rPr>
          <w:rFonts w:ascii="Arial" w:hAnsi="Arial" w:cs="Arial"/>
          <w:color w:val="282828"/>
          <w:w w:val="105"/>
          <w:kern w:val="0"/>
          <w:sz w:val="19"/>
          <w:szCs w:val="19"/>
        </w:rPr>
        <w:t>this program; and</w:t>
      </w:r>
    </w:p>
    <w:p w14:paraId="410F52B7" w14:textId="77777777" w:rsidR="00773CA3" w:rsidRPr="00773CA3" w:rsidRDefault="00773CA3" w:rsidP="00773CA3">
      <w:pPr>
        <w:widowControl/>
        <w:suppressAutoHyphens w:val="0"/>
        <w:kinsoku w:val="0"/>
        <w:overflowPunct w:val="0"/>
        <w:autoSpaceDE w:val="0"/>
        <w:adjustRightInd w:val="0"/>
        <w:spacing w:before="169" w:line="316" w:lineRule="auto"/>
        <w:ind w:left="273" w:right="357" w:firstLine="2"/>
        <w:textAlignment w:val="auto"/>
        <w:rPr>
          <w:rFonts w:ascii="Arial" w:hAnsi="Arial" w:cs="Arial"/>
          <w:color w:val="282828"/>
          <w:w w:val="105"/>
          <w:kern w:val="0"/>
          <w:sz w:val="19"/>
          <w:szCs w:val="19"/>
        </w:rPr>
      </w:pPr>
      <w:r w:rsidRPr="00773CA3">
        <w:rPr>
          <w:rFonts w:ascii="Arial" w:hAnsi="Arial" w:cs="Arial"/>
          <w:b/>
          <w:bCs/>
          <w:color w:val="3B3B3B"/>
          <w:w w:val="105"/>
          <w:kern w:val="0"/>
          <w:sz w:val="19"/>
          <w:szCs w:val="19"/>
        </w:rPr>
        <w:t xml:space="preserve">Whereas, </w:t>
      </w:r>
      <w:r w:rsidRPr="00773CA3">
        <w:rPr>
          <w:rFonts w:ascii="Arial" w:hAnsi="Arial" w:cs="Arial"/>
          <w:color w:val="282828"/>
          <w:w w:val="105"/>
          <w:kern w:val="0"/>
          <w:sz w:val="19"/>
          <w:szCs w:val="19"/>
        </w:rPr>
        <w:t>contemporary</w:t>
      </w:r>
      <w:r w:rsidRPr="00773CA3">
        <w:rPr>
          <w:rFonts w:ascii="Arial" w:hAnsi="Arial" w:cs="Arial"/>
          <w:color w:val="282828"/>
          <w:spacing w:val="28"/>
          <w:w w:val="105"/>
          <w:kern w:val="0"/>
          <w:sz w:val="19"/>
          <w:szCs w:val="19"/>
        </w:rPr>
        <w:t xml:space="preserve"> </w:t>
      </w:r>
      <w:r w:rsidRPr="00773CA3">
        <w:rPr>
          <w:rFonts w:ascii="Arial" w:hAnsi="Arial" w:cs="Arial"/>
          <w:color w:val="282828"/>
          <w:w w:val="105"/>
          <w:kern w:val="0"/>
          <w:sz w:val="19"/>
          <w:szCs w:val="19"/>
        </w:rPr>
        <w:t>research strongly</w:t>
      </w:r>
      <w:r w:rsidRPr="00773CA3">
        <w:rPr>
          <w:rFonts w:ascii="Arial" w:hAnsi="Arial" w:cs="Arial"/>
          <w:color w:val="282828"/>
          <w:spacing w:val="12"/>
          <w:w w:val="105"/>
          <w:kern w:val="0"/>
          <w:sz w:val="19"/>
          <w:szCs w:val="19"/>
        </w:rPr>
        <w:t xml:space="preserve"> </w:t>
      </w:r>
      <w:r w:rsidRPr="00773CA3">
        <w:rPr>
          <w:rFonts w:ascii="Arial" w:hAnsi="Arial" w:cs="Arial"/>
          <w:color w:val="282828"/>
          <w:w w:val="105"/>
          <w:kern w:val="0"/>
          <w:sz w:val="19"/>
          <w:szCs w:val="19"/>
        </w:rPr>
        <w:t>supports the expansion of</w:t>
      </w:r>
      <w:r w:rsidRPr="00773CA3">
        <w:rPr>
          <w:rFonts w:ascii="Arial" w:hAnsi="Arial" w:cs="Arial"/>
          <w:color w:val="282828"/>
          <w:spacing w:val="21"/>
          <w:w w:val="105"/>
          <w:kern w:val="0"/>
          <w:sz w:val="19"/>
          <w:szCs w:val="19"/>
        </w:rPr>
        <w:t xml:space="preserve"> </w:t>
      </w:r>
      <w:r w:rsidRPr="00773CA3">
        <w:rPr>
          <w:rFonts w:ascii="Arial" w:hAnsi="Arial" w:cs="Arial"/>
          <w:color w:val="282828"/>
          <w:w w:val="105"/>
          <w:kern w:val="0"/>
          <w:sz w:val="19"/>
          <w:szCs w:val="19"/>
        </w:rPr>
        <w:t>harm</w:t>
      </w:r>
      <w:r w:rsidRPr="00773CA3">
        <w:rPr>
          <w:rFonts w:ascii="Arial" w:hAnsi="Arial" w:cs="Arial"/>
          <w:color w:val="282828"/>
          <w:spacing w:val="11"/>
          <w:w w:val="105"/>
          <w:kern w:val="0"/>
          <w:sz w:val="19"/>
          <w:szCs w:val="19"/>
        </w:rPr>
        <w:t xml:space="preserve"> </w:t>
      </w:r>
      <w:r w:rsidRPr="00773CA3">
        <w:rPr>
          <w:rFonts w:ascii="Arial" w:hAnsi="Arial" w:cs="Arial"/>
          <w:color w:val="282828"/>
          <w:w w:val="105"/>
          <w:kern w:val="0"/>
          <w:sz w:val="19"/>
          <w:szCs w:val="19"/>
        </w:rPr>
        <w:t>reduction strategies</w:t>
      </w:r>
      <w:r w:rsidRPr="00773CA3">
        <w:rPr>
          <w:rFonts w:ascii="Arial" w:hAnsi="Arial" w:cs="Arial"/>
          <w:color w:val="282828"/>
          <w:spacing w:val="17"/>
          <w:w w:val="105"/>
          <w:kern w:val="0"/>
          <w:sz w:val="19"/>
          <w:szCs w:val="19"/>
        </w:rPr>
        <w:t xml:space="preserve"> </w:t>
      </w:r>
      <w:r w:rsidRPr="00773CA3">
        <w:rPr>
          <w:rFonts w:ascii="Arial" w:hAnsi="Arial" w:cs="Arial"/>
          <w:color w:val="282828"/>
          <w:w w:val="105"/>
          <w:kern w:val="0"/>
          <w:sz w:val="19"/>
          <w:szCs w:val="19"/>
        </w:rPr>
        <w:t>like Maine EMS's Naloxone</w:t>
      </w:r>
      <w:r w:rsidRPr="00773CA3">
        <w:rPr>
          <w:rFonts w:ascii="Arial" w:hAnsi="Arial" w:cs="Arial"/>
          <w:color w:val="282828"/>
          <w:spacing w:val="15"/>
          <w:w w:val="105"/>
          <w:kern w:val="0"/>
          <w:sz w:val="19"/>
          <w:szCs w:val="19"/>
        </w:rPr>
        <w:t xml:space="preserve"> </w:t>
      </w:r>
      <w:r w:rsidRPr="00773CA3">
        <w:rPr>
          <w:rFonts w:ascii="Arial" w:hAnsi="Arial" w:cs="Arial"/>
          <w:color w:val="282828"/>
          <w:w w:val="105"/>
          <w:kern w:val="0"/>
          <w:sz w:val="19"/>
          <w:szCs w:val="19"/>
        </w:rPr>
        <w:t>Leave-Behind</w:t>
      </w:r>
      <w:r w:rsidRPr="00773CA3">
        <w:rPr>
          <w:rFonts w:ascii="Arial" w:hAnsi="Arial" w:cs="Arial"/>
          <w:color w:val="282828"/>
          <w:spacing w:val="18"/>
          <w:w w:val="105"/>
          <w:kern w:val="0"/>
          <w:sz w:val="19"/>
          <w:szCs w:val="19"/>
        </w:rPr>
        <w:t xml:space="preserve"> </w:t>
      </w:r>
      <w:r w:rsidRPr="00773CA3">
        <w:rPr>
          <w:rFonts w:ascii="Arial" w:hAnsi="Arial" w:cs="Arial"/>
          <w:color w:val="282828"/>
          <w:w w:val="105"/>
          <w:kern w:val="0"/>
          <w:sz w:val="19"/>
          <w:szCs w:val="19"/>
        </w:rPr>
        <w:t>Program</w:t>
      </w:r>
      <w:r w:rsidRPr="00773CA3">
        <w:rPr>
          <w:rFonts w:ascii="Arial" w:hAnsi="Arial" w:cs="Arial"/>
          <w:color w:val="282828"/>
          <w:spacing w:val="13"/>
          <w:w w:val="105"/>
          <w:kern w:val="0"/>
          <w:sz w:val="19"/>
          <w:szCs w:val="19"/>
        </w:rPr>
        <w:t xml:space="preserve"> </w:t>
      </w:r>
      <w:r w:rsidRPr="00773CA3">
        <w:rPr>
          <w:rFonts w:ascii="Arial" w:hAnsi="Arial" w:cs="Arial"/>
          <w:color w:val="282828"/>
          <w:w w:val="105"/>
          <w:kern w:val="0"/>
          <w:sz w:val="19"/>
          <w:szCs w:val="19"/>
        </w:rPr>
        <w:t>as an</w:t>
      </w:r>
      <w:r w:rsidRPr="00773CA3">
        <w:rPr>
          <w:rFonts w:ascii="Arial" w:hAnsi="Arial" w:cs="Arial"/>
          <w:color w:val="282828"/>
          <w:spacing w:val="-4"/>
          <w:w w:val="105"/>
          <w:kern w:val="0"/>
          <w:sz w:val="19"/>
          <w:szCs w:val="19"/>
        </w:rPr>
        <w:t xml:space="preserve"> </w:t>
      </w:r>
      <w:r w:rsidRPr="00773CA3">
        <w:rPr>
          <w:rFonts w:ascii="Arial" w:hAnsi="Arial" w:cs="Arial"/>
          <w:color w:val="282828"/>
          <w:w w:val="105"/>
          <w:kern w:val="0"/>
          <w:sz w:val="19"/>
          <w:szCs w:val="19"/>
        </w:rPr>
        <w:t>effective</w:t>
      </w:r>
      <w:r w:rsidRPr="00773CA3">
        <w:rPr>
          <w:rFonts w:ascii="Arial" w:hAnsi="Arial" w:cs="Arial"/>
          <w:color w:val="282828"/>
          <w:spacing w:val="13"/>
          <w:w w:val="105"/>
          <w:kern w:val="0"/>
          <w:sz w:val="19"/>
          <w:szCs w:val="19"/>
        </w:rPr>
        <w:t xml:space="preserve"> </w:t>
      </w:r>
      <w:r w:rsidRPr="00773CA3">
        <w:rPr>
          <w:rFonts w:ascii="Arial" w:hAnsi="Arial" w:cs="Arial"/>
          <w:color w:val="282828"/>
          <w:w w:val="105"/>
          <w:kern w:val="0"/>
          <w:sz w:val="19"/>
          <w:szCs w:val="19"/>
        </w:rPr>
        <w:t>approach</w:t>
      </w:r>
      <w:r w:rsidRPr="00773CA3">
        <w:rPr>
          <w:rFonts w:ascii="Arial" w:hAnsi="Arial" w:cs="Arial"/>
          <w:color w:val="282828"/>
          <w:spacing w:val="20"/>
          <w:w w:val="105"/>
          <w:kern w:val="0"/>
          <w:sz w:val="19"/>
          <w:szCs w:val="19"/>
        </w:rPr>
        <w:t xml:space="preserve"> </w:t>
      </w:r>
      <w:r w:rsidRPr="00773CA3">
        <w:rPr>
          <w:rFonts w:ascii="Arial" w:hAnsi="Arial" w:cs="Arial"/>
          <w:color w:val="282828"/>
          <w:w w:val="105"/>
          <w:kern w:val="0"/>
          <w:sz w:val="19"/>
          <w:szCs w:val="19"/>
        </w:rPr>
        <w:t>to</w:t>
      </w:r>
      <w:r w:rsidRPr="00773CA3">
        <w:rPr>
          <w:rFonts w:ascii="Arial" w:hAnsi="Arial" w:cs="Arial"/>
          <w:color w:val="282828"/>
          <w:spacing w:val="28"/>
          <w:w w:val="105"/>
          <w:kern w:val="0"/>
          <w:sz w:val="19"/>
          <w:szCs w:val="19"/>
        </w:rPr>
        <w:t xml:space="preserve"> </w:t>
      </w:r>
      <w:r w:rsidRPr="00773CA3">
        <w:rPr>
          <w:rFonts w:ascii="Arial" w:hAnsi="Arial" w:cs="Arial"/>
          <w:color w:val="282828"/>
          <w:w w:val="105"/>
          <w:kern w:val="0"/>
          <w:sz w:val="19"/>
          <w:szCs w:val="19"/>
        </w:rPr>
        <w:t>help mitigate</w:t>
      </w:r>
      <w:r w:rsidRPr="00773CA3">
        <w:rPr>
          <w:rFonts w:ascii="Arial" w:hAnsi="Arial" w:cs="Arial"/>
          <w:color w:val="282828"/>
          <w:spacing w:val="17"/>
          <w:w w:val="105"/>
          <w:kern w:val="0"/>
          <w:sz w:val="19"/>
          <w:szCs w:val="19"/>
        </w:rPr>
        <w:t xml:space="preserve"> </w:t>
      </w:r>
      <w:r w:rsidRPr="00773CA3">
        <w:rPr>
          <w:rFonts w:ascii="Arial" w:hAnsi="Arial" w:cs="Arial"/>
          <w:color w:val="282828"/>
          <w:w w:val="105"/>
          <w:kern w:val="0"/>
          <w:sz w:val="19"/>
          <w:szCs w:val="19"/>
        </w:rPr>
        <w:t>increased morbidity</w:t>
      </w:r>
      <w:r w:rsidRPr="00773CA3">
        <w:rPr>
          <w:rFonts w:ascii="Arial" w:hAnsi="Arial" w:cs="Arial"/>
          <w:color w:val="282828"/>
          <w:spacing w:val="16"/>
          <w:w w:val="105"/>
          <w:kern w:val="0"/>
          <w:sz w:val="19"/>
          <w:szCs w:val="19"/>
        </w:rPr>
        <w:t xml:space="preserve"> </w:t>
      </w:r>
      <w:r w:rsidRPr="00773CA3">
        <w:rPr>
          <w:rFonts w:ascii="Arial" w:hAnsi="Arial" w:cs="Arial"/>
          <w:color w:val="282828"/>
          <w:w w:val="105"/>
          <w:kern w:val="0"/>
          <w:sz w:val="19"/>
          <w:szCs w:val="19"/>
        </w:rPr>
        <w:t>and</w:t>
      </w:r>
      <w:r w:rsidRPr="00773CA3">
        <w:rPr>
          <w:rFonts w:ascii="Arial" w:hAnsi="Arial" w:cs="Arial"/>
          <w:color w:val="282828"/>
          <w:spacing w:val="-1"/>
          <w:w w:val="105"/>
          <w:kern w:val="0"/>
          <w:sz w:val="19"/>
          <w:szCs w:val="19"/>
        </w:rPr>
        <w:t xml:space="preserve"> </w:t>
      </w:r>
      <w:r w:rsidRPr="00773CA3">
        <w:rPr>
          <w:rFonts w:ascii="Arial" w:hAnsi="Arial" w:cs="Arial"/>
          <w:color w:val="282828"/>
          <w:w w:val="105"/>
          <w:kern w:val="0"/>
          <w:sz w:val="19"/>
          <w:szCs w:val="19"/>
        </w:rPr>
        <w:t>mortality</w:t>
      </w:r>
      <w:r w:rsidRPr="00773CA3">
        <w:rPr>
          <w:rFonts w:ascii="Arial" w:hAnsi="Arial" w:cs="Arial"/>
          <w:color w:val="282828"/>
          <w:spacing w:val="15"/>
          <w:w w:val="105"/>
          <w:kern w:val="0"/>
          <w:sz w:val="19"/>
          <w:szCs w:val="19"/>
        </w:rPr>
        <w:t xml:space="preserve"> </w:t>
      </w:r>
      <w:r w:rsidRPr="00773CA3">
        <w:rPr>
          <w:rFonts w:ascii="Arial" w:hAnsi="Arial" w:cs="Arial"/>
          <w:color w:val="282828"/>
          <w:w w:val="105"/>
          <w:kern w:val="0"/>
          <w:sz w:val="19"/>
          <w:szCs w:val="19"/>
        </w:rPr>
        <w:t>associated</w:t>
      </w:r>
      <w:r w:rsidRPr="00773CA3">
        <w:rPr>
          <w:rFonts w:ascii="Arial" w:hAnsi="Arial" w:cs="Arial"/>
          <w:color w:val="282828"/>
          <w:spacing w:val="27"/>
          <w:w w:val="105"/>
          <w:kern w:val="0"/>
          <w:sz w:val="19"/>
          <w:szCs w:val="19"/>
        </w:rPr>
        <w:t xml:space="preserve"> </w:t>
      </w:r>
      <w:r w:rsidRPr="00773CA3">
        <w:rPr>
          <w:rFonts w:ascii="Arial" w:hAnsi="Arial" w:cs="Arial"/>
          <w:color w:val="282828"/>
          <w:w w:val="105"/>
          <w:kern w:val="0"/>
          <w:sz w:val="19"/>
          <w:szCs w:val="19"/>
        </w:rPr>
        <w:t>with opioid</w:t>
      </w:r>
      <w:r w:rsidRPr="00773CA3">
        <w:rPr>
          <w:rFonts w:ascii="Arial" w:hAnsi="Arial" w:cs="Arial"/>
          <w:color w:val="282828"/>
          <w:spacing w:val="13"/>
          <w:w w:val="105"/>
          <w:kern w:val="0"/>
          <w:sz w:val="19"/>
          <w:szCs w:val="19"/>
        </w:rPr>
        <w:t xml:space="preserve"> </w:t>
      </w:r>
      <w:r w:rsidRPr="00773CA3">
        <w:rPr>
          <w:rFonts w:ascii="Arial" w:hAnsi="Arial" w:cs="Arial"/>
          <w:color w:val="282828"/>
          <w:w w:val="105"/>
          <w:kern w:val="0"/>
          <w:sz w:val="19"/>
          <w:szCs w:val="19"/>
        </w:rPr>
        <w:t>overdoses.</w:t>
      </w:r>
    </w:p>
    <w:p w14:paraId="03E5053C" w14:textId="77777777" w:rsidR="00773CA3" w:rsidRPr="00773CA3" w:rsidRDefault="00773CA3" w:rsidP="00773CA3">
      <w:pPr>
        <w:widowControl/>
        <w:suppressAutoHyphens w:val="0"/>
        <w:kinsoku w:val="0"/>
        <w:overflowPunct w:val="0"/>
        <w:autoSpaceDE w:val="0"/>
        <w:adjustRightInd w:val="0"/>
        <w:spacing w:before="170" w:line="316" w:lineRule="auto"/>
        <w:ind w:left="269" w:right="357" w:firstLine="2"/>
        <w:textAlignment w:val="auto"/>
        <w:rPr>
          <w:rFonts w:ascii="Arial" w:hAnsi="Arial" w:cs="Arial"/>
          <w:color w:val="282828"/>
          <w:w w:val="105"/>
          <w:kern w:val="0"/>
          <w:sz w:val="19"/>
          <w:szCs w:val="19"/>
        </w:rPr>
      </w:pPr>
      <w:r w:rsidRPr="00773CA3">
        <w:rPr>
          <w:rFonts w:ascii="Arial" w:hAnsi="Arial" w:cs="Arial"/>
          <w:b/>
          <w:bCs/>
          <w:color w:val="282828"/>
          <w:w w:val="105"/>
          <w:kern w:val="0"/>
          <w:sz w:val="19"/>
          <w:szCs w:val="19"/>
        </w:rPr>
        <w:t>Now,</w:t>
      </w:r>
      <w:r w:rsidRPr="00773CA3">
        <w:rPr>
          <w:rFonts w:ascii="Arial" w:hAnsi="Arial" w:cs="Arial"/>
          <w:b/>
          <w:bCs/>
          <w:color w:val="282828"/>
          <w:spacing w:val="-7"/>
          <w:w w:val="105"/>
          <w:kern w:val="0"/>
          <w:sz w:val="19"/>
          <w:szCs w:val="19"/>
        </w:rPr>
        <w:t xml:space="preserve"> </w:t>
      </w:r>
      <w:r w:rsidRPr="00773CA3">
        <w:rPr>
          <w:rFonts w:ascii="Arial" w:hAnsi="Arial" w:cs="Arial"/>
          <w:b/>
          <w:bCs/>
          <w:color w:val="3B3B3B"/>
          <w:w w:val="105"/>
          <w:kern w:val="0"/>
          <w:sz w:val="19"/>
          <w:szCs w:val="19"/>
        </w:rPr>
        <w:t xml:space="preserve">therefore </w:t>
      </w:r>
      <w:r w:rsidRPr="00773CA3">
        <w:rPr>
          <w:rFonts w:ascii="Arial" w:hAnsi="Arial" w:cs="Arial"/>
          <w:b/>
          <w:bCs/>
          <w:color w:val="282828"/>
          <w:w w:val="105"/>
          <w:kern w:val="0"/>
          <w:sz w:val="19"/>
          <w:szCs w:val="19"/>
        </w:rPr>
        <w:t>be</w:t>
      </w:r>
      <w:r w:rsidRPr="00773CA3">
        <w:rPr>
          <w:rFonts w:ascii="Arial" w:hAnsi="Arial" w:cs="Arial"/>
          <w:b/>
          <w:bCs/>
          <w:color w:val="282828"/>
          <w:spacing w:val="-7"/>
          <w:w w:val="105"/>
          <w:kern w:val="0"/>
          <w:sz w:val="19"/>
          <w:szCs w:val="19"/>
        </w:rPr>
        <w:t xml:space="preserve"> </w:t>
      </w:r>
      <w:r w:rsidRPr="00773CA3">
        <w:rPr>
          <w:rFonts w:ascii="Arial" w:hAnsi="Arial" w:cs="Arial"/>
          <w:b/>
          <w:bCs/>
          <w:color w:val="282828"/>
          <w:w w:val="105"/>
          <w:kern w:val="0"/>
          <w:sz w:val="19"/>
          <w:szCs w:val="19"/>
        </w:rPr>
        <w:t xml:space="preserve">it </w:t>
      </w:r>
      <w:r w:rsidRPr="00773CA3">
        <w:rPr>
          <w:rFonts w:ascii="Arial" w:hAnsi="Arial" w:cs="Arial"/>
          <w:b/>
          <w:bCs/>
          <w:color w:val="3B3B3B"/>
          <w:w w:val="105"/>
          <w:kern w:val="0"/>
          <w:sz w:val="19"/>
          <w:szCs w:val="19"/>
        </w:rPr>
        <w:t xml:space="preserve">resolved, </w:t>
      </w:r>
      <w:r w:rsidRPr="00773CA3">
        <w:rPr>
          <w:rFonts w:ascii="Arial" w:hAnsi="Arial" w:cs="Arial"/>
          <w:color w:val="282828"/>
          <w:w w:val="105"/>
          <w:kern w:val="0"/>
          <w:sz w:val="19"/>
          <w:szCs w:val="19"/>
        </w:rPr>
        <w:t>the</w:t>
      </w:r>
      <w:r w:rsidRPr="00773CA3">
        <w:rPr>
          <w:rFonts w:ascii="Arial" w:hAnsi="Arial" w:cs="Arial"/>
          <w:color w:val="282828"/>
          <w:spacing w:val="33"/>
          <w:w w:val="105"/>
          <w:kern w:val="0"/>
          <w:sz w:val="19"/>
          <w:szCs w:val="19"/>
        </w:rPr>
        <w:t xml:space="preserve"> </w:t>
      </w:r>
      <w:r w:rsidRPr="00773CA3">
        <w:rPr>
          <w:rFonts w:ascii="Arial" w:hAnsi="Arial" w:cs="Arial"/>
          <w:color w:val="282828"/>
          <w:w w:val="105"/>
          <w:kern w:val="0"/>
          <w:sz w:val="19"/>
          <w:szCs w:val="19"/>
        </w:rPr>
        <w:t>Maine Fire</w:t>
      </w:r>
      <w:r w:rsidRPr="00773CA3">
        <w:rPr>
          <w:rFonts w:ascii="Arial" w:hAnsi="Arial" w:cs="Arial"/>
          <w:color w:val="282828"/>
          <w:spacing w:val="-1"/>
          <w:w w:val="105"/>
          <w:kern w:val="0"/>
          <w:sz w:val="19"/>
          <w:szCs w:val="19"/>
        </w:rPr>
        <w:t xml:space="preserve"> </w:t>
      </w:r>
      <w:r w:rsidRPr="00773CA3">
        <w:rPr>
          <w:rFonts w:ascii="Arial" w:hAnsi="Arial" w:cs="Arial"/>
          <w:color w:val="282828"/>
          <w:w w:val="105"/>
          <w:kern w:val="0"/>
          <w:sz w:val="19"/>
          <w:szCs w:val="19"/>
        </w:rPr>
        <w:t>Protection Services</w:t>
      </w:r>
      <w:r w:rsidRPr="00773CA3">
        <w:rPr>
          <w:rFonts w:ascii="Arial" w:hAnsi="Arial" w:cs="Arial"/>
          <w:color w:val="282828"/>
          <w:spacing w:val="8"/>
          <w:w w:val="105"/>
          <w:kern w:val="0"/>
          <w:sz w:val="19"/>
          <w:szCs w:val="19"/>
        </w:rPr>
        <w:t xml:space="preserve"> </w:t>
      </w:r>
      <w:r w:rsidRPr="00773CA3">
        <w:rPr>
          <w:rFonts w:ascii="Arial" w:hAnsi="Arial" w:cs="Arial"/>
          <w:color w:val="282828"/>
          <w:w w:val="105"/>
          <w:kern w:val="0"/>
          <w:sz w:val="19"/>
          <w:szCs w:val="19"/>
        </w:rPr>
        <w:t>Commission</w:t>
      </w:r>
      <w:r w:rsidRPr="00773CA3">
        <w:rPr>
          <w:rFonts w:ascii="Arial" w:hAnsi="Arial" w:cs="Arial"/>
          <w:color w:val="282828"/>
          <w:spacing w:val="9"/>
          <w:w w:val="105"/>
          <w:kern w:val="0"/>
          <w:sz w:val="19"/>
          <w:szCs w:val="19"/>
        </w:rPr>
        <w:t xml:space="preserve"> </w:t>
      </w:r>
      <w:r w:rsidRPr="00773CA3">
        <w:rPr>
          <w:rFonts w:ascii="Arial" w:hAnsi="Arial" w:cs="Arial"/>
          <w:color w:val="282828"/>
          <w:w w:val="105"/>
          <w:kern w:val="0"/>
          <w:sz w:val="19"/>
          <w:szCs w:val="19"/>
        </w:rPr>
        <w:t>strongly encourages</w:t>
      </w:r>
      <w:r w:rsidRPr="00773CA3">
        <w:rPr>
          <w:rFonts w:ascii="Arial" w:hAnsi="Arial" w:cs="Arial"/>
          <w:color w:val="282828"/>
          <w:spacing w:val="16"/>
          <w:w w:val="105"/>
          <w:kern w:val="0"/>
          <w:sz w:val="19"/>
          <w:szCs w:val="19"/>
        </w:rPr>
        <w:t xml:space="preserve"> </w:t>
      </w:r>
      <w:r w:rsidRPr="00773CA3">
        <w:rPr>
          <w:rFonts w:ascii="Arial" w:hAnsi="Arial" w:cs="Arial"/>
          <w:color w:val="282828"/>
          <w:w w:val="105"/>
          <w:kern w:val="0"/>
          <w:sz w:val="19"/>
          <w:szCs w:val="19"/>
        </w:rPr>
        <w:t>all</w:t>
      </w:r>
      <w:r w:rsidRPr="00773CA3">
        <w:rPr>
          <w:rFonts w:ascii="Arial" w:hAnsi="Arial" w:cs="Arial"/>
          <w:color w:val="282828"/>
          <w:spacing w:val="-3"/>
          <w:w w:val="105"/>
          <w:kern w:val="0"/>
          <w:sz w:val="19"/>
          <w:szCs w:val="19"/>
        </w:rPr>
        <w:t xml:space="preserve"> </w:t>
      </w:r>
      <w:r w:rsidRPr="00773CA3">
        <w:rPr>
          <w:rFonts w:ascii="Arial" w:hAnsi="Arial" w:cs="Arial"/>
          <w:color w:val="282828"/>
          <w:w w:val="105"/>
          <w:kern w:val="0"/>
          <w:sz w:val="19"/>
          <w:szCs w:val="19"/>
        </w:rPr>
        <w:t>EMS</w:t>
      </w:r>
      <w:r w:rsidRPr="00773CA3">
        <w:rPr>
          <w:rFonts w:ascii="Arial" w:hAnsi="Arial" w:cs="Arial"/>
          <w:color w:val="282828"/>
          <w:spacing w:val="-6"/>
          <w:w w:val="105"/>
          <w:kern w:val="0"/>
          <w:sz w:val="19"/>
          <w:szCs w:val="19"/>
        </w:rPr>
        <w:t xml:space="preserve"> </w:t>
      </w:r>
      <w:r w:rsidRPr="00773CA3">
        <w:rPr>
          <w:rFonts w:ascii="Arial" w:hAnsi="Arial" w:cs="Arial"/>
          <w:color w:val="282828"/>
          <w:w w:val="105"/>
          <w:kern w:val="0"/>
          <w:sz w:val="19"/>
          <w:szCs w:val="19"/>
        </w:rPr>
        <w:t>agencies, especially</w:t>
      </w:r>
      <w:r w:rsidRPr="00773CA3">
        <w:rPr>
          <w:rFonts w:ascii="Arial" w:hAnsi="Arial" w:cs="Arial"/>
          <w:color w:val="282828"/>
          <w:spacing w:val="14"/>
          <w:w w:val="105"/>
          <w:kern w:val="0"/>
          <w:sz w:val="19"/>
          <w:szCs w:val="19"/>
        </w:rPr>
        <w:t xml:space="preserve"> </w:t>
      </w:r>
      <w:r w:rsidRPr="00773CA3">
        <w:rPr>
          <w:rFonts w:ascii="Arial" w:hAnsi="Arial" w:cs="Arial"/>
          <w:color w:val="282828"/>
          <w:w w:val="105"/>
          <w:kern w:val="0"/>
          <w:sz w:val="19"/>
          <w:szCs w:val="19"/>
        </w:rPr>
        <w:t>those that are</w:t>
      </w:r>
      <w:r w:rsidRPr="00773CA3">
        <w:rPr>
          <w:rFonts w:ascii="Arial" w:hAnsi="Arial" w:cs="Arial"/>
          <w:color w:val="282828"/>
          <w:spacing w:val="-4"/>
          <w:w w:val="105"/>
          <w:kern w:val="0"/>
          <w:sz w:val="19"/>
          <w:szCs w:val="19"/>
        </w:rPr>
        <w:t xml:space="preserve"> </w:t>
      </w:r>
      <w:r w:rsidRPr="00773CA3">
        <w:rPr>
          <w:rFonts w:ascii="Arial" w:hAnsi="Arial" w:cs="Arial"/>
          <w:color w:val="282828"/>
          <w:w w:val="105"/>
          <w:kern w:val="0"/>
          <w:sz w:val="19"/>
          <w:szCs w:val="19"/>
        </w:rPr>
        <w:t>associated</w:t>
      </w:r>
      <w:r w:rsidRPr="00773CA3">
        <w:rPr>
          <w:rFonts w:ascii="Arial" w:hAnsi="Arial" w:cs="Arial"/>
          <w:color w:val="282828"/>
          <w:spacing w:val="13"/>
          <w:w w:val="105"/>
          <w:kern w:val="0"/>
          <w:sz w:val="19"/>
          <w:szCs w:val="19"/>
        </w:rPr>
        <w:t xml:space="preserve"> </w:t>
      </w:r>
      <w:r w:rsidRPr="00773CA3">
        <w:rPr>
          <w:rFonts w:ascii="Arial" w:hAnsi="Arial" w:cs="Arial"/>
          <w:color w:val="282828"/>
          <w:w w:val="105"/>
          <w:kern w:val="0"/>
          <w:sz w:val="19"/>
          <w:szCs w:val="19"/>
        </w:rPr>
        <w:t>with</w:t>
      </w:r>
      <w:r w:rsidRPr="00773CA3">
        <w:rPr>
          <w:rFonts w:ascii="Arial" w:hAnsi="Arial" w:cs="Arial"/>
          <w:color w:val="282828"/>
          <w:spacing w:val="-4"/>
          <w:w w:val="105"/>
          <w:kern w:val="0"/>
          <w:sz w:val="19"/>
          <w:szCs w:val="19"/>
        </w:rPr>
        <w:t xml:space="preserve"> </w:t>
      </w:r>
      <w:r w:rsidRPr="00773CA3">
        <w:rPr>
          <w:rFonts w:ascii="Arial" w:hAnsi="Arial" w:cs="Arial"/>
          <w:color w:val="282828"/>
          <w:w w:val="105"/>
          <w:kern w:val="0"/>
          <w:sz w:val="19"/>
          <w:szCs w:val="19"/>
        </w:rPr>
        <w:t>fire</w:t>
      </w:r>
      <w:r w:rsidRPr="00773CA3">
        <w:rPr>
          <w:rFonts w:ascii="Arial" w:hAnsi="Arial" w:cs="Arial"/>
          <w:color w:val="282828"/>
          <w:spacing w:val="-3"/>
          <w:w w:val="105"/>
          <w:kern w:val="0"/>
          <w:sz w:val="19"/>
          <w:szCs w:val="19"/>
        </w:rPr>
        <w:t xml:space="preserve"> </w:t>
      </w:r>
      <w:r w:rsidRPr="00773CA3">
        <w:rPr>
          <w:rFonts w:ascii="Arial" w:hAnsi="Arial" w:cs="Arial"/>
          <w:color w:val="282828"/>
          <w:w w:val="105"/>
          <w:kern w:val="0"/>
          <w:sz w:val="19"/>
          <w:szCs w:val="19"/>
        </w:rPr>
        <w:t>departments, to</w:t>
      </w:r>
      <w:r w:rsidRPr="00773CA3">
        <w:rPr>
          <w:rFonts w:ascii="Arial" w:hAnsi="Arial" w:cs="Arial"/>
          <w:color w:val="282828"/>
          <w:spacing w:val="15"/>
          <w:w w:val="105"/>
          <w:kern w:val="0"/>
          <w:sz w:val="19"/>
          <w:szCs w:val="19"/>
        </w:rPr>
        <w:t xml:space="preserve"> </w:t>
      </w:r>
      <w:r w:rsidRPr="00773CA3">
        <w:rPr>
          <w:rFonts w:ascii="Arial" w:hAnsi="Arial" w:cs="Arial"/>
          <w:color w:val="282828"/>
          <w:w w:val="105"/>
          <w:kern w:val="0"/>
          <w:sz w:val="19"/>
          <w:szCs w:val="19"/>
        </w:rPr>
        <w:t xml:space="preserve">support and adopt </w:t>
      </w:r>
      <w:r w:rsidRPr="00773CA3">
        <w:rPr>
          <w:rFonts w:ascii="Arial" w:hAnsi="Arial" w:cs="Arial"/>
          <w:color w:val="3B3B3B"/>
          <w:w w:val="105"/>
          <w:kern w:val="0"/>
          <w:sz w:val="19"/>
          <w:szCs w:val="19"/>
        </w:rPr>
        <w:t xml:space="preserve">the </w:t>
      </w:r>
      <w:r w:rsidRPr="00773CA3">
        <w:rPr>
          <w:rFonts w:ascii="Arial" w:hAnsi="Arial" w:cs="Arial"/>
          <w:color w:val="282828"/>
          <w:w w:val="105"/>
          <w:kern w:val="0"/>
          <w:sz w:val="19"/>
          <w:szCs w:val="19"/>
        </w:rPr>
        <w:t>Maine EMS</w:t>
      </w:r>
      <w:r w:rsidRPr="00773CA3">
        <w:rPr>
          <w:rFonts w:ascii="Arial" w:hAnsi="Arial" w:cs="Arial"/>
          <w:color w:val="282828"/>
          <w:spacing w:val="-4"/>
          <w:w w:val="105"/>
          <w:kern w:val="0"/>
          <w:sz w:val="19"/>
          <w:szCs w:val="19"/>
        </w:rPr>
        <w:t xml:space="preserve"> </w:t>
      </w:r>
      <w:r w:rsidRPr="00773CA3">
        <w:rPr>
          <w:rFonts w:ascii="Arial" w:hAnsi="Arial" w:cs="Arial"/>
          <w:color w:val="282828"/>
          <w:w w:val="105"/>
          <w:kern w:val="0"/>
          <w:sz w:val="19"/>
          <w:szCs w:val="19"/>
        </w:rPr>
        <w:t>Naloxone</w:t>
      </w:r>
      <w:r w:rsidRPr="00773CA3">
        <w:rPr>
          <w:rFonts w:ascii="Arial" w:hAnsi="Arial" w:cs="Arial"/>
          <w:color w:val="282828"/>
          <w:spacing w:val="12"/>
          <w:w w:val="105"/>
          <w:kern w:val="0"/>
          <w:sz w:val="19"/>
          <w:szCs w:val="19"/>
        </w:rPr>
        <w:t xml:space="preserve"> </w:t>
      </w:r>
      <w:r w:rsidRPr="00773CA3">
        <w:rPr>
          <w:rFonts w:ascii="Arial" w:hAnsi="Arial" w:cs="Arial"/>
          <w:color w:val="282828"/>
          <w:w w:val="105"/>
          <w:kern w:val="0"/>
          <w:sz w:val="19"/>
          <w:szCs w:val="19"/>
        </w:rPr>
        <w:t>Leave-Behind</w:t>
      </w:r>
      <w:r w:rsidRPr="00773CA3">
        <w:rPr>
          <w:rFonts w:ascii="Arial" w:hAnsi="Arial" w:cs="Arial"/>
          <w:color w:val="282828"/>
          <w:spacing w:val="22"/>
          <w:w w:val="105"/>
          <w:kern w:val="0"/>
          <w:sz w:val="19"/>
          <w:szCs w:val="19"/>
        </w:rPr>
        <w:t xml:space="preserve"> </w:t>
      </w:r>
      <w:r w:rsidRPr="00773CA3">
        <w:rPr>
          <w:rFonts w:ascii="Arial" w:hAnsi="Arial" w:cs="Arial"/>
          <w:color w:val="282828"/>
          <w:w w:val="105"/>
          <w:kern w:val="0"/>
          <w:sz w:val="19"/>
          <w:szCs w:val="19"/>
        </w:rPr>
        <w:t>Program</w:t>
      </w:r>
      <w:r w:rsidRPr="00773CA3">
        <w:rPr>
          <w:rFonts w:ascii="Arial" w:hAnsi="Arial" w:cs="Arial"/>
          <w:color w:val="282828"/>
          <w:spacing w:val="14"/>
          <w:w w:val="105"/>
          <w:kern w:val="0"/>
          <w:sz w:val="19"/>
          <w:szCs w:val="19"/>
        </w:rPr>
        <w:t xml:space="preserve"> </w:t>
      </w:r>
      <w:r w:rsidRPr="00773CA3">
        <w:rPr>
          <w:rFonts w:ascii="Arial" w:hAnsi="Arial" w:cs="Arial"/>
          <w:color w:val="282828"/>
          <w:w w:val="105"/>
          <w:kern w:val="0"/>
          <w:sz w:val="19"/>
          <w:szCs w:val="19"/>
        </w:rPr>
        <w:t>as</w:t>
      </w:r>
      <w:r w:rsidRPr="00773CA3">
        <w:rPr>
          <w:rFonts w:ascii="Arial" w:hAnsi="Arial" w:cs="Arial"/>
          <w:color w:val="282828"/>
          <w:spacing w:val="-3"/>
          <w:w w:val="105"/>
          <w:kern w:val="0"/>
          <w:sz w:val="19"/>
          <w:szCs w:val="19"/>
        </w:rPr>
        <w:t xml:space="preserve"> </w:t>
      </w:r>
      <w:r w:rsidRPr="00773CA3">
        <w:rPr>
          <w:rFonts w:ascii="Arial" w:hAnsi="Arial" w:cs="Arial"/>
          <w:color w:val="282828"/>
          <w:w w:val="105"/>
          <w:kern w:val="0"/>
          <w:sz w:val="19"/>
          <w:szCs w:val="19"/>
        </w:rPr>
        <w:t>an</w:t>
      </w:r>
      <w:r w:rsidRPr="00773CA3">
        <w:rPr>
          <w:rFonts w:ascii="Arial" w:hAnsi="Arial" w:cs="Arial"/>
          <w:color w:val="282828"/>
          <w:spacing w:val="-5"/>
          <w:w w:val="105"/>
          <w:kern w:val="0"/>
          <w:sz w:val="19"/>
          <w:szCs w:val="19"/>
        </w:rPr>
        <w:t xml:space="preserve"> </w:t>
      </w:r>
      <w:r w:rsidRPr="00773CA3">
        <w:rPr>
          <w:rFonts w:ascii="Arial" w:hAnsi="Arial" w:cs="Arial"/>
          <w:color w:val="282828"/>
          <w:w w:val="105"/>
          <w:kern w:val="0"/>
          <w:sz w:val="19"/>
          <w:szCs w:val="19"/>
        </w:rPr>
        <w:t>effective</w:t>
      </w:r>
      <w:r w:rsidRPr="00773CA3">
        <w:rPr>
          <w:rFonts w:ascii="Arial" w:hAnsi="Arial" w:cs="Arial"/>
          <w:color w:val="282828"/>
          <w:spacing w:val="10"/>
          <w:w w:val="105"/>
          <w:kern w:val="0"/>
          <w:sz w:val="19"/>
          <w:szCs w:val="19"/>
        </w:rPr>
        <w:t xml:space="preserve"> </w:t>
      </w:r>
      <w:r w:rsidRPr="00773CA3">
        <w:rPr>
          <w:rFonts w:ascii="Arial" w:hAnsi="Arial" w:cs="Arial"/>
          <w:color w:val="282828"/>
          <w:w w:val="105"/>
          <w:kern w:val="0"/>
          <w:sz w:val="19"/>
          <w:szCs w:val="19"/>
        </w:rPr>
        <w:t>harm reduction strategy for</w:t>
      </w:r>
      <w:r w:rsidRPr="00773CA3">
        <w:rPr>
          <w:rFonts w:ascii="Arial" w:hAnsi="Arial" w:cs="Arial"/>
          <w:color w:val="282828"/>
          <w:spacing w:val="18"/>
          <w:w w:val="105"/>
          <w:kern w:val="0"/>
          <w:sz w:val="19"/>
          <w:szCs w:val="19"/>
        </w:rPr>
        <w:t xml:space="preserve"> </w:t>
      </w:r>
      <w:r w:rsidRPr="00773CA3">
        <w:rPr>
          <w:rFonts w:ascii="Arial" w:hAnsi="Arial" w:cs="Arial"/>
          <w:color w:val="282828"/>
          <w:w w:val="105"/>
          <w:kern w:val="0"/>
          <w:sz w:val="19"/>
          <w:szCs w:val="19"/>
        </w:rPr>
        <w:t>persons</w:t>
      </w:r>
      <w:r w:rsidRPr="00773CA3">
        <w:rPr>
          <w:rFonts w:ascii="Arial" w:hAnsi="Arial" w:cs="Arial"/>
          <w:color w:val="282828"/>
          <w:spacing w:val="-3"/>
          <w:w w:val="105"/>
          <w:kern w:val="0"/>
          <w:sz w:val="19"/>
          <w:szCs w:val="19"/>
        </w:rPr>
        <w:t xml:space="preserve"> </w:t>
      </w:r>
      <w:r w:rsidRPr="00773CA3">
        <w:rPr>
          <w:rFonts w:ascii="Arial" w:hAnsi="Arial" w:cs="Arial"/>
          <w:color w:val="282828"/>
          <w:w w:val="105"/>
          <w:kern w:val="0"/>
          <w:sz w:val="19"/>
          <w:szCs w:val="19"/>
        </w:rPr>
        <w:t>experiencing opioid use disorder throughout</w:t>
      </w:r>
      <w:r w:rsidRPr="00773CA3">
        <w:rPr>
          <w:rFonts w:ascii="Arial" w:hAnsi="Arial" w:cs="Arial"/>
          <w:color w:val="282828"/>
          <w:spacing w:val="12"/>
          <w:w w:val="105"/>
          <w:kern w:val="0"/>
          <w:sz w:val="19"/>
          <w:szCs w:val="19"/>
        </w:rPr>
        <w:t xml:space="preserve"> </w:t>
      </w:r>
      <w:r w:rsidRPr="00773CA3">
        <w:rPr>
          <w:rFonts w:ascii="Arial" w:hAnsi="Arial" w:cs="Arial"/>
          <w:color w:val="282828"/>
          <w:w w:val="105"/>
          <w:kern w:val="0"/>
          <w:sz w:val="19"/>
          <w:szCs w:val="19"/>
        </w:rPr>
        <w:t>the</w:t>
      </w:r>
      <w:r w:rsidRPr="00773CA3">
        <w:rPr>
          <w:rFonts w:ascii="Arial" w:hAnsi="Arial" w:cs="Arial"/>
          <w:color w:val="282828"/>
          <w:spacing w:val="-4"/>
          <w:w w:val="105"/>
          <w:kern w:val="0"/>
          <w:sz w:val="19"/>
          <w:szCs w:val="19"/>
        </w:rPr>
        <w:t xml:space="preserve"> </w:t>
      </w:r>
      <w:r w:rsidRPr="00773CA3">
        <w:rPr>
          <w:rFonts w:ascii="Arial" w:hAnsi="Arial" w:cs="Arial"/>
          <w:color w:val="282828"/>
          <w:w w:val="105"/>
          <w:kern w:val="0"/>
          <w:sz w:val="19"/>
          <w:szCs w:val="19"/>
        </w:rPr>
        <w:t>State of</w:t>
      </w:r>
      <w:r w:rsidRPr="00773CA3">
        <w:rPr>
          <w:rFonts w:ascii="Arial" w:hAnsi="Arial" w:cs="Arial"/>
          <w:color w:val="282828"/>
          <w:spacing w:val="13"/>
          <w:w w:val="105"/>
          <w:kern w:val="0"/>
          <w:sz w:val="19"/>
          <w:szCs w:val="19"/>
        </w:rPr>
        <w:t xml:space="preserve"> </w:t>
      </w:r>
      <w:r w:rsidRPr="00773CA3">
        <w:rPr>
          <w:rFonts w:ascii="Arial" w:hAnsi="Arial" w:cs="Arial"/>
          <w:color w:val="282828"/>
          <w:w w:val="105"/>
          <w:kern w:val="0"/>
          <w:sz w:val="19"/>
          <w:szCs w:val="19"/>
        </w:rPr>
        <w:t>Maine.</w:t>
      </w:r>
    </w:p>
    <w:p w14:paraId="04067E9B" w14:textId="77777777" w:rsidR="00773CA3" w:rsidRPr="00773CA3" w:rsidRDefault="00773CA3" w:rsidP="00773CA3">
      <w:pPr>
        <w:widowControl/>
        <w:suppressAutoHyphens w:val="0"/>
        <w:kinsoku w:val="0"/>
        <w:overflowPunct w:val="0"/>
        <w:autoSpaceDE w:val="0"/>
        <w:adjustRightInd w:val="0"/>
        <w:spacing w:before="164"/>
        <w:ind w:left="272"/>
        <w:textAlignment w:val="auto"/>
        <w:rPr>
          <w:rFonts w:ascii="Arial" w:hAnsi="Arial" w:cs="Arial"/>
          <w:color w:val="282828"/>
          <w:w w:val="105"/>
          <w:kern w:val="0"/>
          <w:sz w:val="19"/>
          <w:szCs w:val="19"/>
        </w:rPr>
      </w:pPr>
      <w:r w:rsidRPr="00773CA3">
        <w:rPr>
          <w:rFonts w:ascii="Arial" w:hAnsi="Arial" w:cs="Arial"/>
          <w:color w:val="282828"/>
          <w:w w:val="105"/>
          <w:kern w:val="0"/>
          <w:sz w:val="19"/>
          <w:szCs w:val="19"/>
        </w:rPr>
        <w:t>Adopted December 5, 2022.</w:t>
      </w:r>
    </w:p>
    <w:p w14:paraId="0833AF71" w14:textId="77777777" w:rsidR="00773CA3" w:rsidRPr="00773CA3" w:rsidRDefault="00773CA3" w:rsidP="00773CA3">
      <w:pPr>
        <w:widowControl/>
        <w:suppressAutoHyphens w:val="0"/>
        <w:kinsoku w:val="0"/>
        <w:overflowPunct w:val="0"/>
        <w:autoSpaceDE w:val="0"/>
        <w:adjustRightInd w:val="0"/>
        <w:textAlignment w:val="auto"/>
        <w:rPr>
          <w:rFonts w:ascii="Arial" w:hAnsi="Arial" w:cs="Arial"/>
          <w:kern w:val="0"/>
        </w:rPr>
      </w:pPr>
    </w:p>
    <w:p w14:paraId="41DE3F31" w14:textId="37EA4E97" w:rsidR="00773CA3" w:rsidRPr="00773CA3" w:rsidRDefault="00773CA3" w:rsidP="00773CA3">
      <w:pPr>
        <w:widowControl/>
        <w:suppressAutoHyphens w:val="0"/>
        <w:kinsoku w:val="0"/>
        <w:overflowPunct w:val="0"/>
        <w:autoSpaceDE w:val="0"/>
        <w:adjustRightInd w:val="0"/>
        <w:textAlignment w:val="auto"/>
        <w:rPr>
          <w:kern w:val="0"/>
        </w:rPr>
      </w:pPr>
      <w:r w:rsidRPr="00773CA3">
        <w:rPr>
          <w:noProof/>
          <w:kern w:val="0"/>
        </w:rPr>
        <mc:AlternateContent>
          <mc:Choice Requires="wps">
            <w:drawing>
              <wp:inline distT="0" distB="0" distL="0" distR="0" wp14:anchorId="113813A0" wp14:editId="6CBD5ECA">
                <wp:extent cx="561975" cy="635"/>
                <wp:effectExtent l="19050" t="19050" r="19050" b="18415"/>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635"/>
                        </a:xfrm>
                        <a:custGeom>
                          <a:avLst/>
                          <a:gdLst>
                            <a:gd name="T0" fmla="*/ 0 w 885"/>
                            <a:gd name="T1" fmla="*/ 0 h 1"/>
                            <a:gd name="T2" fmla="*/ 884 w 885"/>
                            <a:gd name="T3" fmla="*/ 0 h 1"/>
                          </a:gdLst>
                          <a:ahLst/>
                          <a:cxnLst>
                            <a:cxn ang="0">
                              <a:pos x="T0" y="T1"/>
                            </a:cxn>
                            <a:cxn ang="0">
                              <a:pos x="T2" y="T3"/>
                            </a:cxn>
                          </a:cxnLst>
                          <a:rect l="0" t="0" r="r" b="b"/>
                          <a:pathLst>
                            <a:path w="885" h="1">
                              <a:moveTo>
                                <a:pt x="0" y="0"/>
                              </a:moveTo>
                              <a:lnTo>
                                <a:pt x="884" y="0"/>
                              </a:lnTo>
                            </a:path>
                          </a:pathLst>
                        </a:custGeom>
                        <a:noFill/>
                        <a:ln w="21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2F7889FA" id="Freeform: Shape 1" o:spid="_x0000_s1026" style="visibility:visible;mso-wrap-style:square;mso-left-percent:-10001;mso-top-percent:-10001;mso-position-horizontal:absolute;mso-position-horizontal-relative:char;mso-position-vertical:absolute;mso-position-vertical-relative:line;mso-left-percent:-10001;mso-top-percent:-10001;v-text-anchor:top" points="0,0,44.2pt,0" coordsize="8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" filled="f" strokeweight=".59406mm">
                <v:path arrowok="t" o:connecttype="custom" o:connectlocs="0,0;561340,0" o:connectangles="0,0"/>
                <w10:anchorlock/>
              </v:polyline>
            </w:pict>
          </mc:Fallback>
        </mc:AlternateContent>
      </w:r>
    </w:p>
    <w:p w14:paraId="30807FE8" w14:textId="66260AD0" w:rsidR="00A8551A" w:rsidRPr="00A8551A" w:rsidRDefault="00A8551A" w:rsidP="00A8551A">
      <w:pPr>
        <w:widowControl/>
        <w:suppressAutoHyphens w:val="0"/>
        <w:kinsoku w:val="0"/>
        <w:overflowPunct w:val="0"/>
        <w:autoSpaceDE w:val="0"/>
        <w:adjustRightInd w:val="0"/>
        <w:spacing w:before="170" w:line="316" w:lineRule="auto"/>
        <w:ind w:left="269" w:right="357" w:firstLine="2"/>
        <w:textAlignment w:val="auto"/>
        <w:rPr>
          <w:rFonts w:ascii="Arial" w:hAnsi="Arial" w:cs="Arial"/>
          <w:color w:val="282828"/>
          <w:w w:val="105"/>
          <w:kern w:val="0"/>
          <w:sz w:val="19"/>
          <w:szCs w:val="19"/>
        </w:rPr>
      </w:pPr>
    </w:p>
    <w:p w14:paraId="4CB7AA7E" w14:textId="77777777" w:rsidR="00A8551A" w:rsidRPr="00A8551A" w:rsidRDefault="00A8551A" w:rsidP="00A8551A">
      <w:pPr>
        <w:widowControl/>
        <w:suppressAutoHyphens w:val="0"/>
        <w:kinsoku w:val="0"/>
        <w:overflowPunct w:val="0"/>
        <w:autoSpaceDE w:val="0"/>
        <w:adjustRightInd w:val="0"/>
        <w:spacing w:before="164"/>
        <w:ind w:left="272"/>
        <w:textAlignment w:val="auto"/>
        <w:rPr>
          <w:rFonts w:ascii="Arial" w:hAnsi="Arial" w:cs="Arial"/>
          <w:color w:val="282828"/>
          <w:w w:val="105"/>
          <w:kern w:val="0"/>
          <w:sz w:val="19"/>
          <w:szCs w:val="19"/>
        </w:rPr>
      </w:pPr>
      <w:r w:rsidRPr="00A8551A">
        <w:rPr>
          <w:rFonts w:ascii="Arial" w:hAnsi="Arial" w:cs="Arial"/>
          <w:color w:val="282828"/>
          <w:w w:val="105"/>
          <w:kern w:val="0"/>
          <w:sz w:val="19"/>
          <w:szCs w:val="19"/>
        </w:rPr>
        <w:lastRenderedPageBreak/>
        <w:t>Adopted December 5, 2022.</w:t>
      </w:r>
    </w:p>
    <w:p w14:paraId="3D147AFE" w14:textId="77777777" w:rsidR="00A8551A" w:rsidRPr="00A8551A" w:rsidRDefault="00A8551A" w:rsidP="00A8551A">
      <w:pPr>
        <w:widowControl/>
        <w:suppressAutoHyphens w:val="0"/>
        <w:kinsoku w:val="0"/>
        <w:overflowPunct w:val="0"/>
        <w:autoSpaceDE w:val="0"/>
        <w:adjustRightInd w:val="0"/>
        <w:textAlignment w:val="auto"/>
        <w:rPr>
          <w:rFonts w:ascii="Arial" w:hAnsi="Arial" w:cs="Arial"/>
          <w:kern w:val="0"/>
        </w:rPr>
      </w:pPr>
    </w:p>
    <w:p w14:paraId="55BF263B" w14:textId="1F91C330" w:rsidR="00A8551A" w:rsidRPr="00A8551A" w:rsidRDefault="00A8551A" w:rsidP="00A8551A">
      <w:pPr>
        <w:widowControl/>
        <w:suppressAutoHyphens w:val="0"/>
        <w:kinsoku w:val="0"/>
        <w:overflowPunct w:val="0"/>
        <w:autoSpaceDE w:val="0"/>
        <w:adjustRightInd w:val="0"/>
        <w:textAlignment w:val="auto"/>
        <w:rPr>
          <w:kern w:val="0"/>
        </w:rPr>
      </w:pPr>
      <w:r w:rsidRPr="00A8551A">
        <w:rPr>
          <w:noProof/>
          <w:kern w:val="0"/>
        </w:rPr>
        <mc:AlternateContent>
          <mc:Choice Requires="wps">
            <w:drawing>
              <wp:inline distT="0" distB="0" distL="0" distR="0" wp14:anchorId="4383441A" wp14:editId="7D8983C9">
                <wp:extent cx="561975" cy="635"/>
                <wp:effectExtent l="19050" t="19050" r="19050" b="18415"/>
                <wp:docPr id="2" name="Freeform: 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61975" cy="635"/>
                        </a:xfrm>
                        <a:custGeom>
                          <a:avLst/>
                          <a:gdLst>
                            <a:gd name="T0" fmla="*/ 0 w 885"/>
                            <a:gd name="T1" fmla="*/ 0 h 1"/>
                            <a:gd name="T2" fmla="*/ 884 w 885"/>
                            <a:gd name="T3" fmla="*/ 0 h 1"/>
                          </a:gdLst>
                          <a:ahLst/>
                          <a:cxnLst>
                            <a:cxn ang="0">
                              <a:pos x="T0" y="T1"/>
                            </a:cxn>
                            <a:cxn ang="0">
                              <a:pos x="T2" y="T3"/>
                            </a:cxn>
                          </a:cxnLst>
                          <a:rect l="0" t="0" r="r" b="b"/>
                          <a:pathLst>
                            <a:path w="885" h="1">
                              <a:moveTo>
                                <a:pt x="0" y="0"/>
                              </a:moveTo>
                              <a:lnTo>
                                <a:pt x="884" y="0"/>
                              </a:lnTo>
                            </a:path>
                          </a:pathLst>
                        </a:custGeom>
                        <a:noFill/>
                        <a:ln w="2138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polyline w14:anchorId="3421B846" id="Freeform: Shape 2" o:spid="_x0000_s1026" style="visibility:visible;mso-wrap-style:square;mso-left-percent:-10001;mso-top-percent:-10001;mso-position-horizontal:absolute;mso-position-horizontal-relative:char;mso-position-vertical:absolute;mso-position-vertical-relative:line;mso-left-percent:-10001;mso-top-percent:-10001;v-text-anchor:top" points="0,0,44.2pt,0" coordsize="8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" filled="f" strokeweight=".59406mm">
                <v:path arrowok="t" o:connecttype="custom" o:connectlocs="0,0;561340,0" o:connectangles="0,0"/>
                <w10:anchorlock/>
              </v:polyline>
            </w:pict>
          </mc:Fallback>
        </mc:AlternateContent>
      </w:r>
    </w:p>
    <w:p w14:paraId="212A9BF9" w14:textId="77777777" w:rsidR="00A8551A" w:rsidRPr="00A8551A" w:rsidRDefault="00A8551A" w:rsidP="00A8551A">
      <w:pPr>
        <w:widowControl/>
        <w:suppressAutoHyphens w:val="0"/>
        <w:kinsoku w:val="0"/>
        <w:overflowPunct w:val="0"/>
        <w:autoSpaceDE w:val="0"/>
        <w:adjustRightInd w:val="0"/>
        <w:spacing w:before="169"/>
        <w:ind w:left="106"/>
        <w:textAlignment w:val="auto"/>
        <w:rPr>
          <w:rFonts w:ascii="Arial" w:hAnsi="Arial" w:cs="Arial"/>
          <w:b/>
          <w:bCs/>
          <w:i/>
          <w:iCs/>
          <w:color w:val="3F77D8"/>
          <w:spacing w:val="-4"/>
          <w:w w:val="135"/>
          <w:kern w:val="0"/>
          <w:sz w:val="64"/>
          <w:szCs w:val="64"/>
        </w:rPr>
      </w:pPr>
      <w:r w:rsidRPr="00A8551A">
        <w:rPr>
          <w:rFonts w:ascii="Arial" w:hAnsi="Arial" w:cs="Arial"/>
          <w:b/>
          <w:bCs/>
          <w:i/>
          <w:iCs/>
          <w:color w:val="3F77D8"/>
          <w:spacing w:val="-4"/>
          <w:w w:val="135"/>
          <w:kern w:val="0"/>
          <w:sz w:val="64"/>
          <w:szCs w:val="64"/>
        </w:rPr>
        <w:t>VJ?.</w:t>
      </w:r>
    </w:p>
    <w:p w14:paraId="7AAE6091" w14:textId="77777777" w:rsidR="00A8551A" w:rsidRPr="00A8551A" w:rsidRDefault="00A8551A" w:rsidP="00A8551A">
      <w:pPr>
        <w:widowControl/>
        <w:suppressAutoHyphens w:val="0"/>
        <w:kinsoku w:val="0"/>
        <w:overflowPunct w:val="0"/>
        <w:autoSpaceDE w:val="0"/>
        <w:adjustRightInd w:val="0"/>
        <w:spacing w:before="4"/>
        <w:ind w:left="271"/>
        <w:textAlignment w:val="auto"/>
        <w:rPr>
          <w:rFonts w:ascii="Arial" w:hAnsi="Arial" w:cs="Arial"/>
          <w:color w:val="282828"/>
          <w:kern w:val="0"/>
          <w:sz w:val="19"/>
          <w:szCs w:val="19"/>
        </w:rPr>
      </w:pPr>
      <w:r w:rsidRPr="00A8551A">
        <w:rPr>
          <w:rFonts w:ascii="Arial" w:hAnsi="Arial" w:cs="Arial"/>
          <w:color w:val="282828"/>
          <w:kern w:val="0"/>
          <w:sz w:val="19"/>
          <w:szCs w:val="19"/>
        </w:rPr>
        <w:t>Dan Brooks</w:t>
      </w:r>
    </w:p>
    <w:p w14:paraId="0EBB94F6" w14:textId="77777777" w:rsidR="00A8551A" w:rsidRPr="00A8551A" w:rsidRDefault="00A8551A" w:rsidP="00A8551A">
      <w:pPr>
        <w:widowControl/>
        <w:suppressAutoHyphens w:val="0"/>
        <w:kinsoku w:val="0"/>
        <w:overflowPunct w:val="0"/>
        <w:autoSpaceDE w:val="0"/>
        <w:adjustRightInd w:val="0"/>
        <w:spacing w:before="51"/>
        <w:ind w:left="267"/>
        <w:textAlignment w:val="auto"/>
        <w:rPr>
          <w:rFonts w:ascii="Arial" w:hAnsi="Arial" w:cs="Arial"/>
          <w:color w:val="3B3B3B"/>
          <w:w w:val="105"/>
          <w:kern w:val="0"/>
          <w:sz w:val="19"/>
          <w:szCs w:val="19"/>
        </w:rPr>
      </w:pPr>
      <w:r w:rsidRPr="00A8551A">
        <w:rPr>
          <w:rFonts w:ascii="Arial" w:hAnsi="Arial" w:cs="Arial"/>
          <w:color w:val="282828"/>
          <w:w w:val="105"/>
          <w:kern w:val="0"/>
          <w:sz w:val="19"/>
          <w:szCs w:val="19"/>
        </w:rPr>
        <w:t xml:space="preserve">Chairperson, </w:t>
      </w:r>
      <w:r w:rsidRPr="00A8551A">
        <w:rPr>
          <w:rFonts w:ascii="Arial" w:hAnsi="Arial" w:cs="Arial"/>
          <w:color w:val="3B3B3B"/>
          <w:w w:val="105"/>
          <w:kern w:val="0"/>
          <w:sz w:val="19"/>
          <w:szCs w:val="19"/>
        </w:rPr>
        <w:t xml:space="preserve">Maine </w:t>
      </w:r>
      <w:r w:rsidRPr="00A8551A">
        <w:rPr>
          <w:rFonts w:ascii="Arial" w:hAnsi="Arial" w:cs="Arial"/>
          <w:color w:val="282828"/>
          <w:w w:val="105"/>
          <w:kern w:val="0"/>
          <w:sz w:val="19"/>
          <w:szCs w:val="19"/>
        </w:rPr>
        <w:t xml:space="preserve">Fire Protection Services </w:t>
      </w:r>
      <w:r w:rsidRPr="00A8551A">
        <w:rPr>
          <w:rFonts w:ascii="Arial" w:hAnsi="Arial" w:cs="Arial"/>
          <w:color w:val="3B3B3B"/>
          <w:w w:val="105"/>
          <w:kern w:val="0"/>
          <w:sz w:val="19"/>
          <w:szCs w:val="19"/>
        </w:rPr>
        <w:t>Commission</w:t>
      </w:r>
    </w:p>
    <w:p w14:paraId="4D4E65A0" w14:textId="77777777" w:rsidR="00A8551A" w:rsidRPr="00A8551A" w:rsidRDefault="00A8551A" w:rsidP="00A8551A">
      <w:pPr>
        <w:widowControl/>
        <w:suppressAutoHyphens w:val="0"/>
        <w:kinsoku w:val="0"/>
        <w:overflowPunct w:val="0"/>
        <w:autoSpaceDE w:val="0"/>
        <w:adjustRightInd w:val="0"/>
        <w:spacing w:before="9"/>
        <w:textAlignment w:val="auto"/>
        <w:rPr>
          <w:rFonts w:ascii="Arial" w:hAnsi="Arial" w:cs="Arial"/>
          <w:kern w:val="0"/>
          <w:sz w:val="27"/>
          <w:szCs w:val="27"/>
        </w:rPr>
      </w:pPr>
    </w:p>
    <w:p w14:paraId="539D972C" w14:textId="77777777" w:rsidR="00A8551A" w:rsidRPr="00A8551A" w:rsidRDefault="00A8551A" w:rsidP="00A8551A">
      <w:pPr>
        <w:widowControl/>
        <w:suppressAutoHyphens w:val="0"/>
        <w:kinsoku w:val="0"/>
        <w:overflowPunct w:val="0"/>
        <w:autoSpaceDE w:val="0"/>
        <w:adjustRightInd w:val="0"/>
        <w:spacing w:before="1"/>
        <w:ind w:left="268"/>
        <w:textAlignment w:val="auto"/>
        <w:rPr>
          <w:rFonts w:ascii="Arial" w:hAnsi="Arial" w:cs="Arial"/>
          <w:color w:val="282828"/>
          <w:kern w:val="0"/>
          <w:sz w:val="19"/>
          <w:szCs w:val="19"/>
        </w:rPr>
      </w:pPr>
      <w:r w:rsidRPr="00A8551A">
        <w:rPr>
          <w:rFonts w:ascii="Arial" w:hAnsi="Arial" w:cs="Arial"/>
          <w:b/>
          <w:bCs/>
          <w:color w:val="3B3B3B"/>
          <w:kern w:val="0"/>
          <w:sz w:val="19"/>
          <w:szCs w:val="19"/>
        </w:rPr>
        <w:t xml:space="preserve">Intended Distribution: </w:t>
      </w:r>
      <w:r w:rsidRPr="00A8551A">
        <w:rPr>
          <w:rFonts w:ascii="Arial" w:hAnsi="Arial" w:cs="Arial"/>
          <w:color w:val="282828"/>
          <w:kern w:val="0"/>
          <w:sz w:val="19"/>
          <w:szCs w:val="19"/>
        </w:rPr>
        <w:t>Maine Fire-Based EMS Agencies</w:t>
      </w:r>
    </w:p>
    <w:p w14:paraId="3BCD4EAB" w14:textId="77777777" w:rsidR="00773CA3" w:rsidRDefault="00773CA3">
      <w:pPr>
        <w:pStyle w:val="Standard"/>
        <w:jc w:val="center"/>
        <w:rPr>
          <w:rFonts w:ascii="Georgia" w:hAnsi="Georgia"/>
          <w:sz w:val="24"/>
          <w:szCs w:val="24"/>
        </w:rPr>
      </w:pPr>
    </w:p>
    <w:sectPr w:rsidR="00773CA3">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FA1EE2" w14:textId="77777777" w:rsidR="00BF4E8A" w:rsidRDefault="00792DDA">
      <w:r>
        <w:separator/>
      </w:r>
    </w:p>
  </w:endnote>
  <w:endnote w:type="continuationSeparator" w:id="0">
    <w:p w14:paraId="44BC5EB5" w14:textId="77777777" w:rsidR="00BF4E8A" w:rsidRDefault="00792D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5992" w14:textId="77777777" w:rsidR="005D45F8" w:rsidRDefault="005D45F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53033" w14:textId="77777777" w:rsidR="005D45F8" w:rsidRDefault="005D45F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2E7C6" w14:textId="77777777" w:rsidR="005D45F8" w:rsidRDefault="005D4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962123" w14:textId="77777777" w:rsidR="00BF4E8A" w:rsidRDefault="00792DDA">
      <w:r>
        <w:rPr>
          <w:color w:val="000000"/>
        </w:rPr>
        <w:separator/>
      </w:r>
    </w:p>
  </w:footnote>
  <w:footnote w:type="continuationSeparator" w:id="0">
    <w:p w14:paraId="6D9276F3" w14:textId="77777777" w:rsidR="00BF4E8A" w:rsidRDefault="00792D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05D8C1" w14:textId="77777777" w:rsidR="005D45F8" w:rsidRDefault="005D45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6447198"/>
      <w:docPartObj>
        <w:docPartGallery w:val="Watermarks"/>
        <w:docPartUnique/>
      </w:docPartObj>
    </w:sdtPr>
    <w:sdtEndPr/>
    <w:sdtContent>
      <w:p w14:paraId="6A8CF30E" w14:textId="38A2278A" w:rsidR="005D45F8" w:rsidRDefault="007F5618">
        <w:pPr>
          <w:pStyle w:val="Header"/>
        </w:pPr>
        <w:r>
          <w:rPr>
            <w:noProof/>
          </w:rPr>
          <w:pict w14:anchorId="47324D5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0363F8" w14:textId="77777777" w:rsidR="005D45F8" w:rsidRDefault="005D45F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039C2"/>
    <w:multiLevelType w:val="multilevel"/>
    <w:tmpl w:val="F8883C10"/>
    <w:styleLink w:val="WWNum2"/>
    <w:lvl w:ilvl="0">
      <w:start w:val="1"/>
      <w:numFmt w:val="upperLetter"/>
      <w:lvlText w:val="%1."/>
      <w:lvlJc w:val="left"/>
      <w:pPr>
        <w:ind w:left="780" w:hanging="360"/>
      </w:pPr>
    </w:lvl>
    <w:lvl w:ilvl="1">
      <w:start w:val="1"/>
      <w:numFmt w:val="lowerLetter"/>
      <w:lvlText w:val="%2."/>
      <w:lvlJc w:val="left"/>
      <w:pPr>
        <w:ind w:left="1500" w:hanging="360"/>
      </w:pPr>
    </w:lvl>
    <w:lvl w:ilvl="2">
      <w:start w:val="1"/>
      <w:numFmt w:val="lowerRoman"/>
      <w:lvlText w:val="%1.%2.%3."/>
      <w:lvlJc w:val="right"/>
      <w:pPr>
        <w:ind w:left="2220" w:hanging="180"/>
      </w:pPr>
    </w:lvl>
    <w:lvl w:ilvl="3">
      <w:start w:val="1"/>
      <w:numFmt w:val="decimal"/>
      <w:lvlText w:val="%1.%2.%3.%4."/>
      <w:lvlJc w:val="left"/>
      <w:pPr>
        <w:ind w:left="2940" w:hanging="360"/>
      </w:pPr>
    </w:lvl>
    <w:lvl w:ilvl="4">
      <w:start w:val="1"/>
      <w:numFmt w:val="lowerLetter"/>
      <w:lvlText w:val="%1.%2.%3.%4.%5."/>
      <w:lvlJc w:val="left"/>
      <w:pPr>
        <w:ind w:left="3660" w:hanging="360"/>
      </w:pPr>
    </w:lvl>
    <w:lvl w:ilvl="5">
      <w:start w:val="1"/>
      <w:numFmt w:val="lowerRoman"/>
      <w:lvlText w:val="%1.%2.%3.%4.%5.%6."/>
      <w:lvlJc w:val="right"/>
      <w:pPr>
        <w:ind w:left="4380" w:hanging="180"/>
      </w:pPr>
    </w:lvl>
    <w:lvl w:ilvl="6">
      <w:start w:val="1"/>
      <w:numFmt w:val="decimal"/>
      <w:lvlText w:val="%1.%2.%3.%4.%5.%6.%7."/>
      <w:lvlJc w:val="left"/>
      <w:pPr>
        <w:ind w:left="5100" w:hanging="360"/>
      </w:pPr>
    </w:lvl>
    <w:lvl w:ilvl="7">
      <w:start w:val="1"/>
      <w:numFmt w:val="lowerLetter"/>
      <w:lvlText w:val="%1.%2.%3.%4.%5.%6.%7.%8."/>
      <w:lvlJc w:val="left"/>
      <w:pPr>
        <w:ind w:left="5820" w:hanging="360"/>
      </w:pPr>
    </w:lvl>
    <w:lvl w:ilvl="8">
      <w:start w:val="1"/>
      <w:numFmt w:val="lowerRoman"/>
      <w:lvlText w:val="%1.%2.%3.%4.%5.%6.%7.%8.%9."/>
      <w:lvlJc w:val="right"/>
      <w:pPr>
        <w:ind w:left="6540" w:hanging="180"/>
      </w:pPr>
    </w:lvl>
  </w:abstractNum>
  <w:abstractNum w:abstractNumId="1" w15:restartNumberingAfterBreak="0">
    <w:nsid w:val="01CE6527"/>
    <w:multiLevelType w:val="multilevel"/>
    <w:tmpl w:val="94786DF2"/>
    <w:styleLink w:val="WWNum4"/>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abstractNum w:abstractNumId="2" w15:restartNumberingAfterBreak="0">
    <w:nsid w:val="38EC03FB"/>
    <w:multiLevelType w:val="multilevel"/>
    <w:tmpl w:val="D2802EEC"/>
    <w:styleLink w:val="WWNum5"/>
    <w:lvl w:ilvl="0">
      <w:start w:val="1"/>
      <w:numFmt w:val="decimal"/>
      <w:lvlText w:val="%1."/>
      <w:lvlJc w:val="left"/>
      <w:pPr>
        <w:ind w:left="1095" w:hanging="360"/>
      </w:pPr>
    </w:lvl>
    <w:lvl w:ilvl="1">
      <w:start w:val="1"/>
      <w:numFmt w:val="lowerLetter"/>
      <w:lvlText w:val="%2."/>
      <w:lvlJc w:val="left"/>
      <w:pPr>
        <w:ind w:left="1815" w:hanging="360"/>
      </w:pPr>
    </w:lvl>
    <w:lvl w:ilvl="2">
      <w:start w:val="1"/>
      <w:numFmt w:val="lowerRoman"/>
      <w:lvlText w:val="%1.%2.%3."/>
      <w:lvlJc w:val="right"/>
      <w:pPr>
        <w:ind w:left="2535" w:hanging="180"/>
      </w:pPr>
    </w:lvl>
    <w:lvl w:ilvl="3">
      <w:start w:val="1"/>
      <w:numFmt w:val="decimal"/>
      <w:lvlText w:val="%1.%2.%3.%4."/>
      <w:lvlJc w:val="left"/>
      <w:pPr>
        <w:ind w:left="3255" w:hanging="360"/>
      </w:pPr>
    </w:lvl>
    <w:lvl w:ilvl="4">
      <w:start w:val="1"/>
      <w:numFmt w:val="lowerLetter"/>
      <w:lvlText w:val="%1.%2.%3.%4.%5."/>
      <w:lvlJc w:val="left"/>
      <w:pPr>
        <w:ind w:left="3975" w:hanging="360"/>
      </w:pPr>
    </w:lvl>
    <w:lvl w:ilvl="5">
      <w:start w:val="1"/>
      <w:numFmt w:val="lowerRoman"/>
      <w:lvlText w:val="%1.%2.%3.%4.%5.%6."/>
      <w:lvlJc w:val="right"/>
      <w:pPr>
        <w:ind w:left="4695" w:hanging="180"/>
      </w:pPr>
    </w:lvl>
    <w:lvl w:ilvl="6">
      <w:start w:val="1"/>
      <w:numFmt w:val="decimal"/>
      <w:lvlText w:val="%1.%2.%3.%4.%5.%6.%7."/>
      <w:lvlJc w:val="left"/>
      <w:pPr>
        <w:ind w:left="5415" w:hanging="360"/>
      </w:pPr>
    </w:lvl>
    <w:lvl w:ilvl="7">
      <w:start w:val="1"/>
      <w:numFmt w:val="lowerLetter"/>
      <w:lvlText w:val="%1.%2.%3.%4.%5.%6.%7.%8."/>
      <w:lvlJc w:val="left"/>
      <w:pPr>
        <w:ind w:left="6135" w:hanging="360"/>
      </w:pPr>
    </w:lvl>
    <w:lvl w:ilvl="8">
      <w:start w:val="1"/>
      <w:numFmt w:val="lowerRoman"/>
      <w:lvlText w:val="%1.%2.%3.%4.%5.%6.%7.%8.%9."/>
      <w:lvlJc w:val="right"/>
      <w:pPr>
        <w:ind w:left="6855" w:hanging="180"/>
      </w:pPr>
    </w:lvl>
  </w:abstractNum>
  <w:abstractNum w:abstractNumId="3" w15:restartNumberingAfterBreak="0">
    <w:nsid w:val="443971B9"/>
    <w:multiLevelType w:val="multilevel"/>
    <w:tmpl w:val="34D413AC"/>
    <w:styleLink w:val="WWNum3"/>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abstractNum w:abstractNumId="4" w15:restartNumberingAfterBreak="0">
    <w:nsid w:val="69D90A4E"/>
    <w:multiLevelType w:val="multilevel"/>
    <w:tmpl w:val="EFFE7904"/>
    <w:styleLink w:val="WWNum1"/>
    <w:lvl w:ilvl="0">
      <w:start w:val="1"/>
      <w:numFmt w:val="upperLetter"/>
      <w:lvlText w:val="%1."/>
      <w:lvlJc w:val="left"/>
      <w:pPr>
        <w:ind w:left="735" w:hanging="360"/>
      </w:pPr>
    </w:lvl>
    <w:lvl w:ilvl="1">
      <w:start w:val="1"/>
      <w:numFmt w:val="lowerLetter"/>
      <w:lvlText w:val="%2."/>
      <w:lvlJc w:val="left"/>
      <w:pPr>
        <w:ind w:left="1455" w:hanging="360"/>
      </w:pPr>
    </w:lvl>
    <w:lvl w:ilvl="2">
      <w:start w:val="1"/>
      <w:numFmt w:val="lowerRoman"/>
      <w:lvlText w:val="%1.%2.%3."/>
      <w:lvlJc w:val="right"/>
      <w:pPr>
        <w:ind w:left="2175" w:hanging="180"/>
      </w:pPr>
    </w:lvl>
    <w:lvl w:ilvl="3">
      <w:start w:val="1"/>
      <w:numFmt w:val="decimal"/>
      <w:lvlText w:val="%1.%2.%3.%4."/>
      <w:lvlJc w:val="left"/>
      <w:pPr>
        <w:ind w:left="2895" w:hanging="360"/>
      </w:pPr>
    </w:lvl>
    <w:lvl w:ilvl="4">
      <w:start w:val="1"/>
      <w:numFmt w:val="lowerLetter"/>
      <w:lvlText w:val="%1.%2.%3.%4.%5."/>
      <w:lvlJc w:val="left"/>
      <w:pPr>
        <w:ind w:left="3615" w:hanging="360"/>
      </w:pPr>
    </w:lvl>
    <w:lvl w:ilvl="5">
      <w:start w:val="1"/>
      <w:numFmt w:val="lowerRoman"/>
      <w:lvlText w:val="%1.%2.%3.%4.%5.%6."/>
      <w:lvlJc w:val="right"/>
      <w:pPr>
        <w:ind w:left="4335" w:hanging="180"/>
      </w:pPr>
    </w:lvl>
    <w:lvl w:ilvl="6">
      <w:start w:val="1"/>
      <w:numFmt w:val="decimal"/>
      <w:lvlText w:val="%1.%2.%3.%4.%5.%6.%7."/>
      <w:lvlJc w:val="left"/>
      <w:pPr>
        <w:ind w:left="5055" w:hanging="360"/>
      </w:pPr>
    </w:lvl>
    <w:lvl w:ilvl="7">
      <w:start w:val="1"/>
      <w:numFmt w:val="lowerLetter"/>
      <w:lvlText w:val="%1.%2.%3.%4.%5.%6.%7.%8."/>
      <w:lvlJc w:val="left"/>
      <w:pPr>
        <w:ind w:left="5775" w:hanging="360"/>
      </w:pPr>
    </w:lvl>
    <w:lvl w:ilvl="8">
      <w:start w:val="1"/>
      <w:numFmt w:val="lowerRoman"/>
      <w:lvlText w:val="%1.%2.%3.%4.%5.%6.%7.%8.%9."/>
      <w:lvlJc w:val="right"/>
      <w:pPr>
        <w:ind w:left="6495" w:hanging="180"/>
      </w:pPr>
    </w:lvl>
  </w:abstractNum>
  <w:num w:numId="1">
    <w:abstractNumId w:val="4"/>
  </w:num>
  <w:num w:numId="2">
    <w:abstractNumId w:val="0"/>
  </w:num>
  <w:num w:numId="3">
    <w:abstractNumId w:val="3"/>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22F3"/>
    <w:rsid w:val="00014788"/>
    <w:rsid w:val="00187C29"/>
    <w:rsid w:val="001A18BE"/>
    <w:rsid w:val="001A1D96"/>
    <w:rsid w:val="001A5C84"/>
    <w:rsid w:val="001F7984"/>
    <w:rsid w:val="00243207"/>
    <w:rsid w:val="00287089"/>
    <w:rsid w:val="00294C1E"/>
    <w:rsid w:val="002E26CF"/>
    <w:rsid w:val="00317CDC"/>
    <w:rsid w:val="00325EB5"/>
    <w:rsid w:val="00331A73"/>
    <w:rsid w:val="003B469D"/>
    <w:rsid w:val="003D4CA6"/>
    <w:rsid w:val="00413613"/>
    <w:rsid w:val="00471420"/>
    <w:rsid w:val="00497EA4"/>
    <w:rsid w:val="004B2701"/>
    <w:rsid w:val="0051394D"/>
    <w:rsid w:val="005C2B05"/>
    <w:rsid w:val="005C39F3"/>
    <w:rsid w:val="005D45F8"/>
    <w:rsid w:val="005D65D5"/>
    <w:rsid w:val="006E6810"/>
    <w:rsid w:val="007531B8"/>
    <w:rsid w:val="00773CA3"/>
    <w:rsid w:val="00792DDA"/>
    <w:rsid w:val="007F5618"/>
    <w:rsid w:val="008167DF"/>
    <w:rsid w:val="008669BC"/>
    <w:rsid w:val="00874199"/>
    <w:rsid w:val="00884D53"/>
    <w:rsid w:val="008A552B"/>
    <w:rsid w:val="008E19F8"/>
    <w:rsid w:val="00922FA8"/>
    <w:rsid w:val="0092620F"/>
    <w:rsid w:val="00972764"/>
    <w:rsid w:val="00981C9E"/>
    <w:rsid w:val="00A55297"/>
    <w:rsid w:val="00A56BAE"/>
    <w:rsid w:val="00A720FD"/>
    <w:rsid w:val="00A84EDC"/>
    <w:rsid w:val="00A8551A"/>
    <w:rsid w:val="00A96DD8"/>
    <w:rsid w:val="00AC7461"/>
    <w:rsid w:val="00B34A51"/>
    <w:rsid w:val="00B74E77"/>
    <w:rsid w:val="00BA0F1B"/>
    <w:rsid w:val="00BD406E"/>
    <w:rsid w:val="00BE6B05"/>
    <w:rsid w:val="00BF4E8A"/>
    <w:rsid w:val="00C07E28"/>
    <w:rsid w:val="00C2283C"/>
    <w:rsid w:val="00C322F3"/>
    <w:rsid w:val="00C423DD"/>
    <w:rsid w:val="00C5337C"/>
    <w:rsid w:val="00CC6A39"/>
    <w:rsid w:val="00CD319D"/>
    <w:rsid w:val="00D15997"/>
    <w:rsid w:val="00D20201"/>
    <w:rsid w:val="00D964C4"/>
    <w:rsid w:val="00E828A5"/>
    <w:rsid w:val="00ED13F3"/>
    <w:rsid w:val="00EE3B5A"/>
    <w:rsid w:val="00EF2A0B"/>
    <w:rsid w:val="00EF2FBB"/>
    <w:rsid w:val="00F26268"/>
    <w:rsid w:val="00FC22BD"/>
    <w:rsid w:val="00FD5534"/>
    <w:rsid w:val="00FD7DF7"/>
    <w:rsid w:val="00FE52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91BE75B"/>
  <w15:docId w15:val="{355B45F6-F915-4BE9-90A5-E103BB9CD0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Standard"/>
    <w:next w:val="Textbody"/>
    <w:uiPriority w:val="9"/>
    <w:unhideWhenUsed/>
    <w:qFormat/>
    <w:pPr>
      <w:keepNext/>
      <w:spacing w:after="0" w:line="240" w:lineRule="auto"/>
      <w:jc w:val="center"/>
      <w:outlineLvl w:val="1"/>
    </w:pPr>
    <w:rPr>
      <w:rFonts w:ascii="Georgia" w:eastAsia="Times New Roman" w:hAnsi="Georgia"/>
      <w:b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pPr>
    <w:rPr>
      <w:rFonts w:ascii="Calibri" w:eastAsia="Calibri" w:hAnsi="Calibri"/>
      <w:sz w:val="22"/>
      <w:szCs w:val="22"/>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rPr>
  </w:style>
  <w:style w:type="paragraph" w:styleId="Title">
    <w:name w:val="Title"/>
    <w:basedOn w:val="Standard"/>
    <w:next w:val="Subtitle"/>
    <w:uiPriority w:val="10"/>
    <w:qFormat/>
    <w:pPr>
      <w:spacing w:after="0" w:line="240" w:lineRule="auto"/>
      <w:jc w:val="center"/>
    </w:pPr>
    <w:rPr>
      <w:rFonts w:ascii="Georgia" w:eastAsia="Times New Roman" w:hAnsi="Georgia"/>
      <w:b/>
      <w:bCs/>
      <w:sz w:val="28"/>
      <w:szCs w:val="24"/>
    </w:rPr>
  </w:style>
  <w:style w:type="paragraph" w:styleId="Subtitle">
    <w:name w:val="Subtitle"/>
    <w:basedOn w:val="Heading"/>
    <w:next w:val="Textbody"/>
    <w:uiPriority w:val="11"/>
    <w:qFormat/>
    <w:pPr>
      <w:jc w:val="center"/>
    </w:pPr>
    <w:rPr>
      <w:i/>
      <w:iCs/>
    </w:rPr>
  </w:style>
  <w:style w:type="paragraph" w:styleId="ListParagraph">
    <w:name w:val="List Paragraph"/>
    <w:basedOn w:val="Standard"/>
    <w:pPr>
      <w:ind w:left="720"/>
    </w:pPr>
  </w:style>
  <w:style w:type="character" w:customStyle="1" w:styleId="PersonalComposeStyle">
    <w:name w:val="Personal Compose Style"/>
    <w:basedOn w:val="DefaultParagraphFont"/>
    <w:rPr>
      <w:rFonts w:ascii="Arial" w:hAnsi="Arial" w:cs="Arial"/>
      <w:color w:val="00000A"/>
      <w:sz w:val="20"/>
    </w:rPr>
  </w:style>
  <w:style w:type="character" w:customStyle="1" w:styleId="PersonalReplyStyle">
    <w:name w:val="Personal Reply Style"/>
    <w:basedOn w:val="DefaultParagraphFont"/>
    <w:rPr>
      <w:rFonts w:ascii="Arial" w:hAnsi="Arial" w:cs="Arial"/>
      <w:color w:val="00000A"/>
      <w:sz w:val="20"/>
    </w:rPr>
  </w:style>
  <w:style w:type="character" w:customStyle="1" w:styleId="Heading2Char">
    <w:name w:val="Heading 2 Char"/>
    <w:basedOn w:val="DefaultParagraphFont"/>
    <w:rPr>
      <w:rFonts w:ascii="Georgia" w:hAnsi="Georgia"/>
      <w:bCs/>
      <w:sz w:val="22"/>
      <w:szCs w:val="24"/>
      <w:u w:val="single"/>
    </w:rPr>
  </w:style>
  <w:style w:type="character" w:customStyle="1" w:styleId="TitleChar">
    <w:name w:val="Title Char"/>
    <w:basedOn w:val="DefaultParagraphFont"/>
    <w:rPr>
      <w:rFonts w:ascii="Georgia" w:hAnsi="Georgia"/>
      <w:b/>
      <w:sz w:val="28"/>
      <w:szCs w:val="24"/>
    </w:rPr>
  </w:style>
  <w:style w:type="character" w:customStyle="1" w:styleId="NumberingSymbols">
    <w:name w:val="Numbering Symbols"/>
  </w:style>
  <w:style w:type="numbering" w:customStyle="1" w:styleId="WWNum1">
    <w:name w:val="WWNum1"/>
    <w:basedOn w:val="NoList"/>
    <w:pPr>
      <w:numPr>
        <w:numId w:val="1"/>
      </w:numPr>
    </w:pPr>
  </w:style>
  <w:style w:type="numbering" w:customStyle="1" w:styleId="WWNum2">
    <w:name w:val="WWNum2"/>
    <w:basedOn w:val="NoList"/>
    <w:pPr>
      <w:numPr>
        <w:numId w:val="2"/>
      </w:numPr>
    </w:pPr>
  </w:style>
  <w:style w:type="numbering" w:customStyle="1" w:styleId="WWNum3">
    <w:name w:val="WWNum3"/>
    <w:basedOn w:val="NoList"/>
    <w:pPr>
      <w:numPr>
        <w:numId w:val="3"/>
      </w:numPr>
    </w:pPr>
  </w:style>
  <w:style w:type="numbering" w:customStyle="1" w:styleId="WWNum4">
    <w:name w:val="WWNum4"/>
    <w:basedOn w:val="NoList"/>
    <w:pPr>
      <w:numPr>
        <w:numId w:val="4"/>
      </w:numPr>
    </w:pPr>
  </w:style>
  <w:style w:type="numbering" w:customStyle="1" w:styleId="WWNum5">
    <w:name w:val="WWNum5"/>
    <w:basedOn w:val="NoList"/>
    <w:pPr>
      <w:numPr>
        <w:numId w:val="5"/>
      </w:numPr>
    </w:pPr>
  </w:style>
  <w:style w:type="paragraph" w:styleId="Header">
    <w:name w:val="header"/>
    <w:basedOn w:val="Normal"/>
    <w:link w:val="HeaderChar"/>
    <w:uiPriority w:val="99"/>
    <w:unhideWhenUsed/>
    <w:rsid w:val="005D45F8"/>
    <w:pPr>
      <w:tabs>
        <w:tab w:val="center" w:pos="4680"/>
        <w:tab w:val="right" w:pos="9360"/>
      </w:tabs>
    </w:pPr>
  </w:style>
  <w:style w:type="character" w:customStyle="1" w:styleId="HeaderChar">
    <w:name w:val="Header Char"/>
    <w:basedOn w:val="DefaultParagraphFont"/>
    <w:link w:val="Header"/>
    <w:uiPriority w:val="99"/>
    <w:rsid w:val="005D45F8"/>
  </w:style>
  <w:style w:type="paragraph" w:styleId="Footer">
    <w:name w:val="footer"/>
    <w:basedOn w:val="Normal"/>
    <w:link w:val="FooterChar"/>
    <w:uiPriority w:val="99"/>
    <w:unhideWhenUsed/>
    <w:rsid w:val="005D45F8"/>
    <w:pPr>
      <w:tabs>
        <w:tab w:val="center" w:pos="4680"/>
        <w:tab w:val="right" w:pos="9360"/>
      </w:tabs>
    </w:pPr>
  </w:style>
  <w:style w:type="character" w:customStyle="1" w:styleId="FooterChar">
    <w:name w:val="Footer Char"/>
    <w:basedOn w:val="DefaultParagraphFont"/>
    <w:link w:val="Footer"/>
    <w:uiPriority w:val="99"/>
    <w:rsid w:val="005D4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4BCD2F-1CFC-4569-959B-79F996F5BC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6</Pages>
  <Words>1451</Words>
  <Characters>8276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susanpinette@comcast.net</dc:creator>
  <cp:lastModifiedBy>Taylor, Richard E</cp:lastModifiedBy>
  <cp:revision>14</cp:revision>
  <dcterms:created xsi:type="dcterms:W3CDTF">2022-12-07T18:52:00Z</dcterms:created>
  <dcterms:modified xsi:type="dcterms:W3CDTF">2022-12-20T17:12:00Z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